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79D46" w14:textId="77777777" w:rsidR="00EB6958" w:rsidRPr="00A93DFB" w:rsidRDefault="00EB6958" w:rsidP="00EB6958">
      <w:pPr>
        <w:shd w:val="clear" w:color="auto" w:fill="FFFFFF"/>
        <w:ind w:firstLine="710"/>
        <w:jc w:val="center"/>
        <w:rPr>
          <w:rFonts w:ascii="Times New Roman" w:eastAsia="Times New Roman" w:hAnsi="Times New Roman" w:cs="Times New Roman"/>
        </w:rPr>
      </w:pPr>
      <w:bookmarkStart w:id="0" w:name="_Hlk47988658"/>
      <w:bookmarkEnd w:id="0"/>
      <w:r w:rsidRPr="00A93DFB">
        <w:rPr>
          <w:rFonts w:ascii="Times New Roman" w:eastAsia="Times New Roman" w:hAnsi="Times New Roman" w:cs="Times New Roman"/>
        </w:rPr>
        <w:t>Управление образования Администрации города Екатеринбурга</w:t>
      </w:r>
    </w:p>
    <w:p w14:paraId="432963B7" w14:textId="77777777" w:rsidR="00EB6958" w:rsidRPr="00A93DFB" w:rsidRDefault="00EB6958" w:rsidP="00EB6958">
      <w:pPr>
        <w:shd w:val="clear" w:color="auto" w:fill="FFFFFF"/>
        <w:ind w:firstLine="710"/>
        <w:jc w:val="center"/>
        <w:rPr>
          <w:rFonts w:ascii="Times New Roman" w:eastAsia="Times New Roman" w:hAnsi="Times New Roman" w:cs="Times New Roman"/>
        </w:rPr>
      </w:pPr>
      <w:r w:rsidRPr="00A93DFB">
        <w:rPr>
          <w:rFonts w:ascii="Times New Roman" w:eastAsia="Times New Roman" w:hAnsi="Times New Roman" w:cs="Times New Roman"/>
        </w:rPr>
        <w:t>Муниципальное бюджетное дошкольное образовательное</w:t>
      </w:r>
    </w:p>
    <w:p w14:paraId="25E342CB" w14:textId="77777777" w:rsidR="00EB6958" w:rsidRPr="00A93DFB" w:rsidRDefault="00EB6958" w:rsidP="00EB6958">
      <w:pPr>
        <w:shd w:val="clear" w:color="auto" w:fill="FFFFFF"/>
        <w:ind w:firstLine="710"/>
        <w:jc w:val="center"/>
        <w:rPr>
          <w:rFonts w:ascii="Times New Roman" w:eastAsia="Times New Roman" w:hAnsi="Times New Roman" w:cs="Times New Roman"/>
        </w:rPr>
      </w:pPr>
      <w:r w:rsidRPr="00A93DFB">
        <w:rPr>
          <w:rFonts w:ascii="Times New Roman" w:eastAsia="Times New Roman" w:hAnsi="Times New Roman" w:cs="Times New Roman"/>
        </w:rPr>
        <w:t xml:space="preserve"> учреждение – детский сад №201 </w:t>
      </w:r>
    </w:p>
    <w:p w14:paraId="1A861B06" w14:textId="77777777" w:rsidR="00EB6958" w:rsidRPr="00A93DFB" w:rsidRDefault="00EB6958" w:rsidP="00EB6958">
      <w:pPr>
        <w:shd w:val="clear" w:color="auto" w:fill="FFFFFF"/>
        <w:ind w:firstLine="710"/>
        <w:jc w:val="center"/>
        <w:rPr>
          <w:rFonts w:ascii="Calibri" w:eastAsia="Times New Roman" w:hAnsi="Calibri" w:cs="Calibri"/>
          <w:sz w:val="20"/>
          <w:szCs w:val="20"/>
        </w:rPr>
      </w:pPr>
      <w:r w:rsidRPr="00A93DFB">
        <w:rPr>
          <w:rFonts w:ascii="Times New Roman" w:eastAsia="Times New Roman" w:hAnsi="Times New Roman" w:cs="Times New Roman"/>
        </w:rPr>
        <w:t>МБДОУ – детский сад № 201</w:t>
      </w:r>
    </w:p>
    <w:p w14:paraId="25C76E47" w14:textId="77777777" w:rsidR="00EB6958" w:rsidRPr="00A93DFB" w:rsidRDefault="00EB6958" w:rsidP="00EB6958">
      <w:pPr>
        <w:shd w:val="clear" w:color="auto" w:fill="FFFFFF"/>
        <w:ind w:firstLine="710"/>
        <w:jc w:val="center"/>
        <w:rPr>
          <w:rFonts w:ascii="Calibri" w:eastAsia="Times New Roman" w:hAnsi="Calibri" w:cs="Calibri"/>
          <w:sz w:val="20"/>
          <w:szCs w:val="20"/>
        </w:rPr>
      </w:pPr>
    </w:p>
    <w:p w14:paraId="6EDE5D00" w14:textId="77777777" w:rsidR="00EB6958" w:rsidRPr="00A93DFB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A2C694" w14:textId="77777777" w:rsidR="00EB6958" w:rsidRPr="00A93DFB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76A90616" w14:textId="77777777" w:rsidR="00EB6958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4D5B7087" w14:textId="77777777" w:rsidR="00EB6958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47F8D2AB" w14:textId="77777777" w:rsidR="00EB6958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FB6CBFB" w14:textId="77777777" w:rsidR="00EB6958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12BC1834" w14:textId="77777777" w:rsidR="00EB6958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54F94953" w14:textId="77777777" w:rsidR="00EB6958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A7EC519" w14:textId="77777777" w:rsidR="00EB6958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6C5C4904" w14:textId="77777777" w:rsidR="00EB6958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B69FEE3" w14:textId="77777777" w:rsidR="00EB6958" w:rsidRDefault="00EB6958" w:rsidP="00EB6958">
      <w:pPr>
        <w:shd w:val="clear" w:color="auto" w:fill="FFFFFF"/>
        <w:rPr>
          <w:rFonts w:ascii="Times New Roman" w:eastAsia="Times New Roman" w:hAnsi="Times New Roman" w:cs="Times New Roman"/>
          <w:sz w:val="32"/>
          <w:szCs w:val="32"/>
        </w:rPr>
      </w:pPr>
    </w:p>
    <w:p w14:paraId="1C641B9D" w14:textId="77777777" w:rsidR="00EB6958" w:rsidRPr="00A93DFB" w:rsidRDefault="00EB6958" w:rsidP="00EB6958">
      <w:pPr>
        <w:shd w:val="clear" w:color="auto" w:fill="FFFFFF"/>
        <w:jc w:val="center"/>
        <w:rPr>
          <w:rFonts w:ascii="Calibri" w:eastAsia="Times New Roman" w:hAnsi="Calibri" w:cs="Calibri"/>
          <w:b/>
          <w:bCs/>
          <w:sz w:val="28"/>
          <w:szCs w:val="28"/>
        </w:rPr>
      </w:pPr>
      <w:r w:rsidRPr="00A93DFB">
        <w:rPr>
          <w:rFonts w:ascii="Times New Roman" w:eastAsia="Times New Roman" w:hAnsi="Times New Roman" w:cs="Times New Roman"/>
          <w:b/>
          <w:bCs/>
          <w:sz w:val="40"/>
          <w:szCs w:val="40"/>
        </w:rPr>
        <w:t>ПРОЕКТ</w:t>
      </w:r>
    </w:p>
    <w:p w14:paraId="47842502" w14:textId="45072087" w:rsidR="00EB6958" w:rsidRPr="00EB6958" w:rsidRDefault="00EB6958" w:rsidP="00EB6958">
      <w:pPr>
        <w:widowControl/>
        <w:spacing w:afterAutospacing="1" w:line="233" w:lineRule="atLeast"/>
        <w:ind w:right="118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EB6958">
        <w:rPr>
          <w:rFonts w:ascii="Times New Roman" w:eastAsia="Times New Roman" w:hAnsi="Times New Roman" w:cs="Times New Roman"/>
          <w:b/>
          <w:bCs/>
          <w:sz w:val="44"/>
          <w:szCs w:val="44"/>
        </w:rPr>
        <w:t>«</w:t>
      </w:r>
      <w:r w:rsidRPr="00EB6958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Использование элементов нейрогимнастики в образовательной деятельности с дошкольниками</w:t>
      </w:r>
      <w:r w:rsidRPr="00EB6958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»</w:t>
      </w:r>
    </w:p>
    <w:p w14:paraId="338CA8CD" w14:textId="06497063" w:rsidR="00EB6958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Старшая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892F85">
        <w:rPr>
          <w:rFonts w:ascii="Times New Roman" w:eastAsia="Times New Roman" w:hAnsi="Times New Roman" w:cs="Times New Roman"/>
          <w:sz w:val="36"/>
          <w:szCs w:val="36"/>
        </w:rPr>
        <w:t xml:space="preserve">группа </w:t>
      </w:r>
    </w:p>
    <w:p w14:paraId="3634899B" w14:textId="77777777" w:rsidR="00EB6958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188FBD94" w14:textId="77777777" w:rsidR="00EB6958" w:rsidRPr="00892F85" w:rsidRDefault="00EB6958" w:rsidP="00EB6958">
      <w:pPr>
        <w:shd w:val="clear" w:color="auto" w:fill="FFFFFF"/>
        <w:jc w:val="center"/>
        <w:rPr>
          <w:rFonts w:ascii="Calibri" w:eastAsia="Times New Roman" w:hAnsi="Calibri" w:cs="Calibri"/>
        </w:rPr>
      </w:pPr>
    </w:p>
    <w:p w14:paraId="5D688811" w14:textId="77777777" w:rsidR="00EB6958" w:rsidRDefault="00EB6958" w:rsidP="00EB695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14:paraId="0E38E1F3" w14:textId="77777777" w:rsidR="00EB6958" w:rsidRDefault="00EB6958" w:rsidP="00EB695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14:paraId="3740DEBA" w14:textId="77777777" w:rsidR="00EB6958" w:rsidRDefault="00EB6958" w:rsidP="00EB695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14:paraId="4EAD48EE" w14:textId="77777777" w:rsidR="00EB6958" w:rsidRDefault="00EB6958" w:rsidP="00EB695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14:paraId="68D3B79D" w14:textId="77777777" w:rsidR="00EB6958" w:rsidRDefault="00EB6958" w:rsidP="00EB695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14:paraId="1D37E41E" w14:textId="77777777" w:rsidR="00EB6958" w:rsidRPr="00A35C42" w:rsidRDefault="00EB6958" w:rsidP="00EB6958">
      <w:pPr>
        <w:shd w:val="clear" w:color="auto" w:fill="FFFFFF"/>
        <w:jc w:val="right"/>
        <w:rPr>
          <w:rFonts w:ascii="Calibri" w:eastAsia="Times New Roman" w:hAnsi="Calibri" w:cs="Calibri"/>
        </w:rPr>
      </w:pPr>
      <w:r w:rsidRPr="00A35C42">
        <w:rPr>
          <w:rFonts w:ascii="Times New Roman" w:eastAsia="Times New Roman" w:hAnsi="Times New Roman" w:cs="Times New Roman"/>
          <w:sz w:val="28"/>
          <w:szCs w:val="28"/>
        </w:rPr>
        <w:t>Автор проекта:</w:t>
      </w:r>
    </w:p>
    <w:p w14:paraId="043723D3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35C42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35C42">
        <w:rPr>
          <w:rFonts w:ascii="Times New Roman" w:eastAsia="Times New Roman" w:hAnsi="Times New Roman" w:cs="Times New Roman"/>
          <w:sz w:val="28"/>
          <w:szCs w:val="28"/>
        </w:rPr>
        <w:t xml:space="preserve"> Егорова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 Л.</w:t>
      </w:r>
    </w:p>
    <w:p w14:paraId="52660FB9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075FD48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9827B2A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DBBC316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738121D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D1BA453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87BCA0F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0038D59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3525863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915AB9F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F65F4E9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5717C0B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DB06CF6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45117B3" w14:textId="77777777" w:rsidR="00EB6958" w:rsidRDefault="00EB6958" w:rsidP="00EB6958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275D2FB" w14:textId="77777777" w:rsidR="00EB6958" w:rsidRDefault="00EB6958" w:rsidP="00EB695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14:paraId="5D2BCA2A" w14:textId="41FE5386" w:rsidR="00EB6958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892F85">
        <w:rPr>
          <w:rFonts w:ascii="Times New Roman" w:eastAsia="Times New Roman" w:hAnsi="Times New Roman" w:cs="Times New Roman"/>
        </w:rPr>
        <w:t>г. Екатеринбург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3</w:t>
      </w:r>
    </w:p>
    <w:p w14:paraId="73F78512" w14:textId="77777777" w:rsidR="00EB6958" w:rsidRDefault="00EB6958" w:rsidP="00EB6958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</w:p>
    <w:p w14:paraId="79B8FF3E" w14:textId="77777777" w:rsidR="00EB6958" w:rsidRPr="00CA12BB" w:rsidRDefault="00EB6958" w:rsidP="00EB6958">
      <w:pPr>
        <w:shd w:val="clear" w:color="auto" w:fill="FFFFFF"/>
        <w:jc w:val="center"/>
        <w:rPr>
          <w:rFonts w:ascii="Calibri" w:eastAsia="Times New Roman" w:hAnsi="Calibri" w:cs="Calibri"/>
          <w:sz w:val="20"/>
          <w:szCs w:val="20"/>
        </w:rPr>
      </w:pPr>
      <w:r w:rsidRPr="003F2344">
        <w:rPr>
          <w:rFonts w:ascii="Times New Roman" w:hAnsi="Times New Roman" w:cs="Times New Roman"/>
          <w:b/>
          <w:bCs/>
          <w:sz w:val="28"/>
          <w:szCs w:val="28"/>
        </w:rPr>
        <w:t>Проект «</w:t>
      </w:r>
      <w:r>
        <w:rPr>
          <w:rFonts w:ascii="Times New Roman" w:hAnsi="Times New Roman" w:cs="Times New Roman"/>
          <w:b/>
          <w:bCs/>
          <w:sz w:val="28"/>
          <w:szCs w:val="28"/>
        </w:rPr>
        <w:t>День народного единства</w:t>
      </w:r>
      <w:r w:rsidRPr="003F234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924E988" w14:textId="14D0ECCF" w:rsidR="00EB6958" w:rsidRPr="003F2344" w:rsidRDefault="00EB6958" w:rsidP="00EB69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</w:p>
    <w:p w14:paraId="281FD190" w14:textId="77777777" w:rsidR="00EB6958" w:rsidRPr="003F2344" w:rsidRDefault="00EB6958" w:rsidP="00EB6958">
      <w:pPr>
        <w:jc w:val="right"/>
        <w:rPr>
          <w:rFonts w:ascii="Times New Roman" w:hAnsi="Times New Roman" w:cs="Times New Roman"/>
        </w:rPr>
      </w:pPr>
      <w:r w:rsidRPr="003F2344">
        <w:rPr>
          <w:rFonts w:ascii="Times New Roman" w:hAnsi="Times New Roman" w:cs="Times New Roman"/>
        </w:rPr>
        <w:t xml:space="preserve">Подготовила воспитатель </w:t>
      </w:r>
    </w:p>
    <w:p w14:paraId="67B73BE8" w14:textId="77777777" w:rsidR="00EB6958" w:rsidRPr="003F2344" w:rsidRDefault="00EB6958" w:rsidP="00EB6958">
      <w:pPr>
        <w:jc w:val="right"/>
        <w:rPr>
          <w:rFonts w:ascii="Times New Roman" w:hAnsi="Times New Roman" w:cs="Times New Roman"/>
        </w:rPr>
      </w:pPr>
      <w:r w:rsidRPr="003F2344">
        <w:rPr>
          <w:rFonts w:ascii="Times New Roman" w:hAnsi="Times New Roman" w:cs="Times New Roman"/>
        </w:rPr>
        <w:t xml:space="preserve">МБДОУ-детский сад № 201: </w:t>
      </w:r>
    </w:p>
    <w:p w14:paraId="7B820EC4" w14:textId="77777777" w:rsidR="00EB6958" w:rsidRPr="003F2344" w:rsidRDefault="00EB6958" w:rsidP="00EB69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Егорова</w:t>
      </w:r>
      <w:r w:rsidRPr="003F2344">
        <w:rPr>
          <w:rFonts w:ascii="Times New Roman" w:hAnsi="Times New Roman" w:cs="Times New Roman"/>
        </w:rPr>
        <w:t xml:space="preserve"> Татьяна </w:t>
      </w:r>
      <w:r>
        <w:rPr>
          <w:rFonts w:ascii="Times New Roman" w:hAnsi="Times New Roman" w:cs="Times New Roman"/>
        </w:rPr>
        <w:t>Львовна</w:t>
      </w:r>
    </w:p>
    <w:p w14:paraId="477D6D17" w14:textId="77777777" w:rsidR="00EB6958" w:rsidRDefault="00EB6958" w:rsidP="00EB6958">
      <w:pPr>
        <w:jc w:val="right"/>
        <w:rPr>
          <w:rFonts w:ascii="Times New Roman" w:hAnsi="Times New Roman" w:cs="Times New Roman"/>
        </w:rPr>
      </w:pPr>
      <w:r w:rsidRPr="003F2344">
        <w:rPr>
          <w:rFonts w:ascii="Times New Roman" w:hAnsi="Times New Roman" w:cs="Times New Roman"/>
        </w:rPr>
        <w:t>г. Екатеринбург</w:t>
      </w:r>
    </w:p>
    <w:p w14:paraId="6616C37B" w14:textId="77777777" w:rsidR="00EB6958" w:rsidRDefault="00EB6958" w:rsidP="00EB6958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79BC6685" w14:textId="5736A2F7" w:rsidR="005A18CC" w:rsidRDefault="00EB6958" w:rsidP="00EB695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auto"/>
        </w:rPr>
      </w:pPr>
      <w:r w:rsidRPr="00EB6958">
        <w:rPr>
          <w:rFonts w:ascii="Times New Roman" w:eastAsia="Times New Roman" w:hAnsi="Times New Roman" w:cs="Times New Roman"/>
          <w:b/>
          <w:bCs/>
          <w:color w:val="auto"/>
        </w:rPr>
        <w:t>Тип проекта</w:t>
      </w:r>
      <w:r>
        <w:rPr>
          <w:rFonts w:ascii="Times New Roman" w:eastAsia="Times New Roman" w:hAnsi="Times New Roman" w:cs="Times New Roman"/>
          <w:b/>
          <w:bCs/>
          <w:color w:val="auto"/>
        </w:rPr>
        <w:t>:</w:t>
      </w:r>
      <w:r w:rsidRPr="00EB6958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п</w:t>
      </w:r>
      <w:r>
        <w:rPr>
          <w:rFonts w:ascii="Times New Roman" w:eastAsia="Times New Roman" w:hAnsi="Times New Roman" w:cs="Times New Roman"/>
          <w:color w:val="auto"/>
        </w:rPr>
        <w:t>рактико-ориентированный</w:t>
      </w:r>
    </w:p>
    <w:p w14:paraId="20F16A48" w14:textId="002E3BEB" w:rsidR="00EB6958" w:rsidRDefault="00EB6958" w:rsidP="00EB695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auto"/>
        </w:rPr>
      </w:pPr>
      <w:r w:rsidRPr="00EB6958">
        <w:rPr>
          <w:rFonts w:ascii="Times New Roman" w:eastAsia="Times New Roman" w:hAnsi="Times New Roman" w:cs="Times New Roman"/>
          <w:b/>
          <w:bCs/>
          <w:color w:val="auto"/>
        </w:rPr>
        <w:t>Сроки реализации</w:t>
      </w:r>
      <w:r>
        <w:rPr>
          <w:rFonts w:ascii="Times New Roman" w:eastAsia="Times New Roman" w:hAnsi="Times New Roman" w:cs="Times New Roman"/>
          <w:color w:val="auto"/>
        </w:rPr>
        <w:t xml:space="preserve"> проекта</w:t>
      </w:r>
      <w:r>
        <w:rPr>
          <w:rFonts w:ascii="Times New Roman" w:eastAsia="Times New Roman" w:hAnsi="Times New Roman" w:cs="Times New Roman"/>
          <w:color w:val="auto"/>
        </w:rPr>
        <w:t>:</w:t>
      </w:r>
      <w:r w:rsidRPr="00EB6958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д</w:t>
      </w:r>
      <w:r>
        <w:rPr>
          <w:rFonts w:ascii="Times New Roman" w:eastAsia="Times New Roman" w:hAnsi="Times New Roman" w:cs="Times New Roman"/>
          <w:color w:val="auto"/>
        </w:rPr>
        <w:t>олгосрочный (сентябрь 2023-май 2024)</w:t>
      </w:r>
    </w:p>
    <w:p w14:paraId="18EC7324" w14:textId="1BA655CF" w:rsidR="00EB6958" w:rsidRDefault="00EB6958" w:rsidP="00EB6958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</w:rPr>
      </w:pPr>
      <w:r w:rsidRPr="00EB6958">
        <w:rPr>
          <w:rFonts w:ascii="Times New Roman" w:eastAsia="Times New Roman" w:hAnsi="Times New Roman" w:cs="Times New Roman"/>
          <w:b/>
          <w:bCs/>
          <w:color w:val="auto"/>
        </w:rPr>
        <w:t>Участники проекта</w:t>
      </w:r>
      <w:r>
        <w:rPr>
          <w:rFonts w:ascii="Times New Roman" w:eastAsia="Times New Roman" w:hAnsi="Times New Roman" w:cs="Times New Roman"/>
          <w:b/>
          <w:bCs/>
          <w:color w:val="auto"/>
        </w:rPr>
        <w:t>:</w:t>
      </w:r>
      <w:r w:rsidRPr="00EB6958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д</w:t>
      </w:r>
      <w:r>
        <w:rPr>
          <w:rFonts w:ascii="Times New Roman" w:eastAsia="Times New Roman" w:hAnsi="Times New Roman" w:cs="Times New Roman"/>
          <w:color w:val="auto"/>
        </w:rPr>
        <w:t xml:space="preserve">ети старшей группы, </w:t>
      </w:r>
      <w:r>
        <w:rPr>
          <w:rFonts w:ascii="Times New Roman" w:eastAsia="Times New Roman" w:hAnsi="Times New Roman" w:cs="Times New Roman"/>
          <w:color w:val="auto"/>
        </w:rPr>
        <w:t>воспитатели</w:t>
      </w:r>
    </w:p>
    <w:p w14:paraId="02F5356B" w14:textId="77777777" w:rsidR="00EB6958" w:rsidRDefault="00EB6958" w:rsidP="00EB6958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</w:rPr>
      </w:pPr>
    </w:p>
    <w:p w14:paraId="2B416A96" w14:textId="15AC02D4" w:rsidR="005A18CC" w:rsidRPr="00EB6958" w:rsidRDefault="00DB3B35" w:rsidP="00EB6958">
      <w:pPr>
        <w:shd w:val="clear" w:color="auto" w:fill="FFFFFF"/>
        <w:spacing w:after="150"/>
        <w:rPr>
          <w:rFonts w:ascii="Times New Roman" w:hAnsi="Times New Roman" w:cs="Times New Roman"/>
          <w:b/>
          <w:color w:val="auto"/>
        </w:rPr>
      </w:pPr>
      <w:r w:rsidRPr="00EB6958">
        <w:rPr>
          <w:rFonts w:ascii="Times New Roman" w:eastAsia="Times New Roman" w:hAnsi="Times New Roman" w:cs="Times New Roman"/>
          <w:b/>
          <w:color w:val="auto"/>
        </w:rPr>
        <w:t>Пояснительная записка</w:t>
      </w:r>
    </w:p>
    <w:p w14:paraId="07A2BA03" w14:textId="553EF44B" w:rsidR="005A18CC" w:rsidRDefault="00EB6958">
      <w:pPr>
        <w:ind w:left="20" w:right="4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последнее</w:t>
      </w:r>
      <w:r w:rsidR="00DB3B35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время отмечается увеличение количества дошкольников с</w:t>
      </w:r>
      <w:r w:rsidR="00DB3B35">
        <w:rPr>
          <w:rFonts w:ascii="Times New Roman" w:hAnsi="Times New Roman" w:cs="Times New Roman"/>
          <w:color w:val="auto"/>
        </w:rPr>
        <w:t xml:space="preserve"> нарушениями в физическом и психическом развитии. В связи, с этим перед педагогами ДОУ всё более востребованным становится поиск новых, эффективных психолого-педагогических методов и форм работы, направленных на полноценное и всестороннее развитие дошкольников. </w:t>
      </w:r>
      <w:r>
        <w:rPr>
          <w:rFonts w:ascii="Times New Roman" w:hAnsi="Times New Roman" w:cs="Times New Roman"/>
          <w:color w:val="auto"/>
        </w:rPr>
        <w:t>Одним из</w:t>
      </w:r>
      <w:r w:rsidR="00DB3B35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актуальных направлений</w:t>
      </w:r>
      <w:r w:rsidR="00DB3B35">
        <w:rPr>
          <w:rFonts w:ascii="Times New Roman" w:hAnsi="Times New Roman" w:cs="Times New Roman"/>
          <w:color w:val="auto"/>
        </w:rPr>
        <w:t xml:space="preserve"> внедрения инновационных методов в коррекционный </w:t>
      </w:r>
      <w:r>
        <w:rPr>
          <w:rFonts w:ascii="Times New Roman" w:hAnsi="Times New Roman" w:cs="Times New Roman"/>
          <w:color w:val="auto"/>
        </w:rPr>
        <w:t>образовательный процесс</w:t>
      </w:r>
      <w:r w:rsidR="00DB3B35">
        <w:rPr>
          <w:rFonts w:ascii="Times New Roman" w:hAnsi="Times New Roman" w:cs="Times New Roman"/>
          <w:color w:val="auto"/>
        </w:rPr>
        <w:t xml:space="preserve"> является </w:t>
      </w:r>
      <w:r>
        <w:rPr>
          <w:rFonts w:ascii="Times New Roman" w:hAnsi="Times New Roman" w:cs="Times New Roman"/>
          <w:color w:val="auto"/>
        </w:rPr>
        <w:t>применение элементов</w:t>
      </w:r>
      <w:r w:rsidR="00DB3B35">
        <w:rPr>
          <w:rFonts w:ascii="Times New Roman" w:hAnsi="Times New Roman" w:cs="Times New Roman"/>
          <w:color w:val="auto"/>
        </w:rPr>
        <w:t xml:space="preserve"> нейрогимнастики.</w:t>
      </w:r>
    </w:p>
    <w:p w14:paraId="08C6BD71" w14:textId="77777777" w:rsidR="005A18CC" w:rsidRDefault="00DB3B35" w:rsidP="00EB6958">
      <w:pPr>
        <w:ind w:left="20"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Нейрогимнастика, или гимнастика для мозга, — система упражне</w:t>
      </w:r>
      <w:r>
        <w:rPr>
          <w:rFonts w:ascii="Times New Roman" w:eastAsia="Times New Roman" w:hAnsi="Times New Roman" w:cs="Times New Roman"/>
          <w:color w:val="auto"/>
        </w:rPr>
        <w:softHyphen/>
        <w:t>ний для развития нейропластич</w:t>
      </w:r>
      <w:r>
        <w:rPr>
          <w:rFonts w:ascii="Times New Roman" w:eastAsia="Times New Roman" w:hAnsi="Times New Roman" w:cs="Times New Roman"/>
          <w:color w:val="auto"/>
        </w:rPr>
        <w:softHyphen/>
      </w:r>
      <w:r>
        <w:rPr>
          <w:rFonts w:ascii="Times New Roman" w:eastAsia="Times New Roman" w:hAnsi="Times New Roman" w:cs="Times New Roman"/>
          <w:color w:val="auto"/>
        </w:rPr>
        <w:t>ности, т.е. способности нейронов и нейронных сетей в мозге изме</w:t>
      </w:r>
      <w:r>
        <w:rPr>
          <w:rFonts w:ascii="Times New Roman" w:eastAsia="Times New Roman" w:hAnsi="Times New Roman" w:cs="Times New Roman"/>
          <w:color w:val="auto"/>
        </w:rPr>
        <w:softHyphen/>
        <w:t>нять связи и поведение в ответ на новую информацию, сенсор</w:t>
      </w:r>
      <w:r>
        <w:rPr>
          <w:rFonts w:ascii="Times New Roman" w:eastAsia="Times New Roman" w:hAnsi="Times New Roman" w:cs="Times New Roman"/>
          <w:color w:val="auto"/>
        </w:rPr>
        <w:softHyphen/>
        <w:t>ное стимулирование и другой опыт. Она активно задействует все органы восприятия, причем необычным образом и в разных комбинациях. Ее цель — раз</w:t>
      </w:r>
      <w:r>
        <w:rPr>
          <w:rFonts w:ascii="Times New Roman" w:eastAsia="Times New Roman" w:hAnsi="Times New Roman" w:cs="Times New Roman"/>
          <w:color w:val="auto"/>
        </w:rPr>
        <w:softHyphen/>
        <w:t>витие способности мозга уста</w:t>
      </w:r>
      <w:r>
        <w:rPr>
          <w:rFonts w:ascii="Times New Roman" w:eastAsia="Times New Roman" w:hAnsi="Times New Roman" w:cs="Times New Roman"/>
          <w:color w:val="auto"/>
        </w:rPr>
        <w:softHyphen/>
        <w:t>навливать взаимосвязь между информацией, поступающей от различных анализаторов, что позволяет создавать новые ней</w:t>
      </w:r>
      <w:r>
        <w:rPr>
          <w:rFonts w:ascii="Times New Roman" w:eastAsia="Times New Roman" w:hAnsi="Times New Roman" w:cs="Times New Roman"/>
          <w:color w:val="auto"/>
        </w:rPr>
        <w:softHyphen/>
        <w:t>ронные связи. Упражнения нейрогимнастики помо</w:t>
      </w:r>
      <w:r>
        <w:rPr>
          <w:rFonts w:ascii="Times New Roman" w:eastAsia="Times New Roman" w:hAnsi="Times New Roman" w:cs="Times New Roman"/>
          <w:color w:val="auto"/>
        </w:rPr>
        <w:softHyphen/>
        <w:t>гают осуществлению этих про</w:t>
      </w:r>
      <w:r>
        <w:rPr>
          <w:rFonts w:ascii="Times New Roman" w:eastAsia="Times New Roman" w:hAnsi="Times New Roman" w:cs="Times New Roman"/>
          <w:color w:val="auto"/>
        </w:rPr>
        <w:softHyphen/>
        <w:t>цессов на естественном уровн</w:t>
      </w:r>
      <w:r>
        <w:rPr>
          <w:rFonts w:ascii="Times New Roman" w:eastAsia="Times New Roman" w:hAnsi="Times New Roman" w:cs="Times New Roman"/>
          <w:color w:val="auto"/>
        </w:rPr>
        <w:t xml:space="preserve">е, не перегружая ребенка. </w:t>
      </w:r>
    </w:p>
    <w:p w14:paraId="4B5E3BF1" w14:textId="77777777" w:rsidR="005A18CC" w:rsidRDefault="00DB3B35">
      <w:pPr>
        <w:ind w:left="20" w:right="4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Головной мозг — это сложная структура, состоящая из двух полушарий, отвечающий за конкретные виды деятельности. Правое контролирует и регулирует координацию, творческие способности, пространственное восприятие и способности к гуманитарным наукам. Левое полушарие контролирует и регулирует способности к точным наукам, анализу, а ещё отвечает за речь и логику.</w:t>
      </w:r>
    </w:p>
    <w:p w14:paraId="792E669D" w14:textId="77777777" w:rsidR="005A18CC" w:rsidRDefault="00DB3B35">
      <w:pPr>
        <w:ind w:left="20"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Существует множество про</w:t>
      </w:r>
      <w:r>
        <w:rPr>
          <w:rFonts w:ascii="Times New Roman" w:eastAsia="Times New Roman" w:hAnsi="Times New Roman" w:cs="Times New Roman"/>
          <w:color w:val="auto"/>
        </w:rPr>
        <w:softHyphen/>
        <w:t>грамм физического развития до</w:t>
      </w:r>
      <w:r>
        <w:rPr>
          <w:rFonts w:ascii="Times New Roman" w:eastAsia="Times New Roman" w:hAnsi="Times New Roman" w:cs="Times New Roman"/>
          <w:color w:val="auto"/>
        </w:rPr>
        <w:softHyphen/>
        <w:t>школьников, но инструкторы по физкультуре продолжают поиск новых современных форм, мето</w:t>
      </w:r>
      <w:r>
        <w:rPr>
          <w:rFonts w:ascii="Times New Roman" w:eastAsia="Times New Roman" w:hAnsi="Times New Roman" w:cs="Times New Roman"/>
          <w:color w:val="auto"/>
        </w:rPr>
        <w:softHyphen/>
        <w:t>дов и приемов совершенствова</w:t>
      </w:r>
      <w:r>
        <w:rPr>
          <w:rFonts w:ascii="Times New Roman" w:eastAsia="Times New Roman" w:hAnsi="Times New Roman" w:cs="Times New Roman"/>
          <w:color w:val="auto"/>
        </w:rPr>
        <w:softHyphen/>
        <w:t>ния своей работы. Один из таких приемов — вклю</w:t>
      </w:r>
      <w:r>
        <w:rPr>
          <w:rFonts w:ascii="Times New Roman" w:eastAsia="Times New Roman" w:hAnsi="Times New Roman" w:cs="Times New Roman"/>
          <w:color w:val="auto"/>
        </w:rPr>
        <w:softHyphen/>
        <w:t>чение в традиционные занятия элементов нейрогимнастики.</w:t>
      </w:r>
    </w:p>
    <w:p w14:paraId="04237B9E" w14:textId="77777777" w:rsidR="005A18CC" w:rsidRDefault="00DB3B35">
      <w:pPr>
        <w:ind w:left="20"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Главный принцип нейрогимнастики — постоянно изменять про</w:t>
      </w:r>
      <w:r>
        <w:rPr>
          <w:rFonts w:ascii="Times New Roman" w:eastAsia="Times New Roman" w:hAnsi="Times New Roman" w:cs="Times New Roman"/>
          <w:color w:val="auto"/>
        </w:rPr>
        <w:softHyphen/>
        <w:t>стые шаблонные действия, т.е. давать мозгу возможность ре</w:t>
      </w:r>
      <w:r>
        <w:rPr>
          <w:rFonts w:ascii="Times New Roman" w:eastAsia="Times New Roman" w:hAnsi="Times New Roman" w:cs="Times New Roman"/>
          <w:color w:val="auto"/>
        </w:rPr>
        <w:softHyphen/>
        <w:t>шать привычные задачи непри</w:t>
      </w:r>
      <w:r>
        <w:rPr>
          <w:rFonts w:ascii="Times New Roman" w:eastAsia="Times New Roman" w:hAnsi="Times New Roman" w:cs="Times New Roman"/>
          <w:color w:val="auto"/>
        </w:rPr>
        <w:softHyphen/>
        <w:t>вычным образом.</w:t>
      </w:r>
    </w:p>
    <w:p w14:paraId="604A0322" w14:textId="77777777" w:rsidR="005A18CC" w:rsidRDefault="00DB3B35" w:rsidP="00EB695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Каждое из упражнений нейрогимнастики способствует возбуждению определённого участка мозга и включает механизм объединения мысли и движения.</w:t>
      </w:r>
    </w:p>
    <w:p w14:paraId="12672C09" w14:textId="321F325B" w:rsidR="005A18CC" w:rsidRDefault="00DB3B35">
      <w:pP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 результате этого новый учебный материал воспринимается более целостно и естественно, как бы умом и телом, и поэтому лучше запоминается. </w:t>
      </w:r>
      <w:r w:rsidR="00EB6958">
        <w:rPr>
          <w:rFonts w:ascii="Times New Roman" w:eastAsia="Times New Roman" w:hAnsi="Times New Roman" w:cs="Times New Roman"/>
          <w:color w:val="auto"/>
        </w:rPr>
        <w:t>Кроме этого,</w:t>
      </w:r>
      <w:r>
        <w:rPr>
          <w:rFonts w:ascii="Times New Roman" w:eastAsia="Times New Roman" w:hAnsi="Times New Roman" w:cs="Times New Roman"/>
          <w:color w:val="auto"/>
        </w:rPr>
        <w:t xml:space="preserve"> упражнение для мозга также способствуют развитию координации движений и психофизиологических функций.</w:t>
      </w:r>
    </w:p>
    <w:p w14:paraId="1B111257" w14:textId="77777777" w:rsidR="005A18CC" w:rsidRDefault="00DB3B35">
      <w:pP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Под влиянием таких тренировок в организме происходят положительные структурные изменения. Сила, равновесие, подвижность нервных процессов осуществляется на более высоком уровне. </w:t>
      </w:r>
    </w:p>
    <w:p w14:paraId="78F94880" w14:textId="77777777" w:rsidR="005A18CC" w:rsidRDefault="00DB3B35">
      <w:pPr>
        <w:widowControl/>
        <w:spacing w:afterAutospacing="1" w:line="233" w:lineRule="atLeast"/>
        <w:ind w:firstLine="85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Важно точное выполнение каждого упражнения, поэтому необходимо индивидуально обучить каждого ученика. Упражнения постепенно усложняются и увеличивается объём выполняемых заданий.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6D25E62F" w14:textId="77777777" w:rsidR="00EB6958" w:rsidRDefault="00EB6958">
      <w:pPr>
        <w:widowControl/>
        <w:spacing w:afterAutospacing="1" w:line="233" w:lineRule="atLeast"/>
        <w:ind w:left="360"/>
        <w:jc w:val="both"/>
        <w:rPr>
          <w:rFonts w:ascii="Times New Roman" w:eastAsia="Times New Roman" w:hAnsi="Times New Roman" w:cs="Times New Roman"/>
          <w:b/>
          <w:i/>
          <w:color w:val="auto"/>
        </w:rPr>
      </w:pPr>
    </w:p>
    <w:p w14:paraId="0E5F5FD9" w14:textId="0058E3C0" w:rsidR="005A18CC" w:rsidRDefault="00DB3B35">
      <w:pPr>
        <w:widowControl/>
        <w:spacing w:afterAutospacing="1" w:line="233" w:lineRule="atLeast"/>
        <w:ind w:left="360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>
        <w:rPr>
          <w:rFonts w:ascii="Times New Roman" w:eastAsia="Times New Roman" w:hAnsi="Times New Roman" w:cs="Times New Roman"/>
          <w:b/>
          <w:i/>
          <w:color w:val="auto"/>
        </w:rPr>
        <w:lastRenderedPageBreak/>
        <w:t>Основные правила выполнения упражнений нейрогимнастики:</w:t>
      </w:r>
    </w:p>
    <w:p w14:paraId="7BECB95B" w14:textId="77777777" w:rsidR="005A18CC" w:rsidRDefault="00DB3B35">
      <w:pPr>
        <w:pStyle w:val="17"/>
        <w:numPr>
          <w:ilvl w:val="0"/>
          <w:numId w:val="2"/>
        </w:numPr>
        <w:shd w:val="clear" w:color="auto" w:fill="auto"/>
        <w:tabs>
          <w:tab w:val="left" w:pos="307"/>
        </w:tabs>
        <w:spacing w:before="0" w:line="240" w:lineRule="auto"/>
        <w:ind w:left="300" w:right="20" w:firstLine="709"/>
        <w:rPr>
          <w:sz w:val="24"/>
          <w:szCs w:val="24"/>
        </w:rPr>
      </w:pPr>
      <w:r>
        <w:rPr>
          <w:sz w:val="24"/>
          <w:szCs w:val="24"/>
        </w:rPr>
        <w:t>должны быть задействованы не менее двух органов чувств;</w:t>
      </w:r>
    </w:p>
    <w:p w14:paraId="438FDABC" w14:textId="77777777" w:rsidR="005A18CC" w:rsidRDefault="00DB3B35">
      <w:pPr>
        <w:pStyle w:val="17"/>
        <w:numPr>
          <w:ilvl w:val="0"/>
          <w:numId w:val="2"/>
        </w:numPr>
        <w:shd w:val="clear" w:color="auto" w:fill="auto"/>
        <w:tabs>
          <w:tab w:val="left" w:pos="307"/>
        </w:tabs>
        <w:spacing w:before="0" w:line="240" w:lineRule="auto"/>
        <w:ind w:left="300" w:right="20" w:firstLine="709"/>
        <w:rPr>
          <w:sz w:val="24"/>
          <w:szCs w:val="24"/>
        </w:rPr>
      </w:pPr>
      <w:r>
        <w:rPr>
          <w:sz w:val="24"/>
          <w:szCs w:val="24"/>
        </w:rPr>
        <w:t>нужно концентрировать вни</w:t>
      </w:r>
      <w:r>
        <w:rPr>
          <w:sz w:val="24"/>
          <w:szCs w:val="24"/>
        </w:rPr>
        <w:softHyphen/>
        <w:t>мание на тех объектах или па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раметрах среды, которые ранее оставались незамеченными;</w:t>
      </w:r>
    </w:p>
    <w:p w14:paraId="00C72FC0" w14:textId="77777777" w:rsidR="005A18CC" w:rsidRDefault="00DB3B35">
      <w:pPr>
        <w:pStyle w:val="17"/>
        <w:numPr>
          <w:ilvl w:val="0"/>
          <w:numId w:val="2"/>
        </w:numPr>
        <w:shd w:val="clear" w:color="auto" w:fill="auto"/>
        <w:tabs>
          <w:tab w:val="left" w:pos="307"/>
        </w:tabs>
        <w:spacing w:before="0" w:line="240" w:lineRule="auto"/>
        <w:ind w:left="300" w:right="20" w:firstLine="709"/>
        <w:rPr>
          <w:sz w:val="24"/>
          <w:szCs w:val="24"/>
        </w:rPr>
      </w:pPr>
      <w:r>
        <w:rPr>
          <w:sz w:val="24"/>
          <w:szCs w:val="24"/>
        </w:rPr>
        <w:t>следует менять привычные маршруты выполнения дви</w:t>
      </w:r>
      <w:r>
        <w:rPr>
          <w:sz w:val="24"/>
          <w:szCs w:val="24"/>
        </w:rPr>
        <w:softHyphen/>
        <w:t>жения;</w:t>
      </w:r>
    </w:p>
    <w:p w14:paraId="747F76DE" w14:textId="77777777" w:rsidR="005A18CC" w:rsidRDefault="00DB3B35">
      <w:pPr>
        <w:pStyle w:val="17"/>
        <w:numPr>
          <w:ilvl w:val="0"/>
          <w:numId w:val="2"/>
        </w:numPr>
        <w:shd w:val="clear" w:color="auto" w:fill="auto"/>
        <w:tabs>
          <w:tab w:val="left" w:pos="307"/>
        </w:tabs>
        <w:spacing w:before="0" w:line="240" w:lineRule="auto"/>
        <w:ind w:left="300" w:right="20" w:firstLine="709"/>
        <w:rPr>
          <w:sz w:val="24"/>
          <w:szCs w:val="24"/>
        </w:rPr>
      </w:pPr>
      <w:r>
        <w:rPr>
          <w:sz w:val="24"/>
          <w:szCs w:val="24"/>
        </w:rPr>
        <w:t>необходимо выполнять упраж</w:t>
      </w:r>
      <w:r>
        <w:rPr>
          <w:sz w:val="24"/>
          <w:szCs w:val="24"/>
        </w:rPr>
        <w:softHyphen/>
        <w:t>нения регулярно.</w:t>
      </w:r>
    </w:p>
    <w:p w14:paraId="5900239A" w14:textId="77777777" w:rsidR="005A18CC" w:rsidRDefault="00DB3B35">
      <w:pPr>
        <w:shd w:val="clear" w:color="auto" w:fill="FFFFFF"/>
        <w:spacing w:after="150"/>
        <w:ind w:firstLine="709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Занятие должны проводиться систематически, в спокойной доброжелательной обстановке.</w:t>
      </w:r>
    </w:p>
    <w:p w14:paraId="7562A12F" w14:textId="77777777" w:rsidR="005A18CC" w:rsidRDefault="00DB3B35">
      <w:pPr>
        <w:widowControl/>
        <w:spacing w:afterAutospacing="1" w:line="233" w:lineRule="atLeast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auto"/>
        </w:rPr>
        <w:t xml:space="preserve">Целью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нейрогимнастики является достижение сбалансированного взаимодействия правого и левого полушария мозга с помощью </w:t>
      </w:r>
      <w:r>
        <w:rPr>
          <w:rFonts w:ascii="Times New Roman" w:eastAsia="Times New Roman" w:hAnsi="Times New Roman" w:cs="Times New Roman"/>
          <w:color w:val="auto"/>
        </w:rPr>
        <w:t xml:space="preserve">кинезиологических </w:t>
      </w:r>
      <w:r>
        <w:rPr>
          <w:rFonts w:ascii="Times New Roman" w:hAnsi="Times New Roman" w:cs="Times New Roman"/>
          <w:color w:val="auto"/>
          <w:shd w:val="clear" w:color="auto" w:fill="FFFFFF"/>
        </w:rPr>
        <w:t>упражнений.</w:t>
      </w:r>
    </w:p>
    <w:p w14:paraId="63CE8AE6" w14:textId="77777777" w:rsidR="005A18CC" w:rsidRDefault="00DB3B35">
      <w:pPr>
        <w:widowControl/>
        <w:spacing w:afterAutospacing="1" w:line="233" w:lineRule="atLeast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Кинезиологические упражнения – это </w:t>
      </w:r>
      <w:r>
        <w:rPr>
          <w:rFonts w:ascii="Times New Roman" w:hAnsi="Times New Roman" w:cs="Times New Roman"/>
          <w:b/>
          <w:bCs/>
          <w:color w:val="auto"/>
          <w:shd w:val="clear" w:color="auto" w:fill="FFFFFF"/>
        </w:rPr>
        <w:t>комплекс движений позволяющих активизировать межполушарное взаимодействие</w:t>
      </w:r>
      <w:r>
        <w:rPr>
          <w:rFonts w:ascii="Times New Roman" w:hAnsi="Times New Roman" w:cs="Times New Roman"/>
          <w:color w:val="auto"/>
          <w:shd w:val="clear" w:color="auto" w:fill="FFFFFF"/>
        </w:rPr>
        <w:t>. Кинезиологические упражнения развивают мозолистое тело, повышают стрессоустойчивость, синхронизируют работу полушарий, улучшают мыслительную деятельность, мелкую и крупную моторику, способствуют улучшению памяти и внимания, облегчают процесс чтения и письма, формируют пространственные представления, снижают утомляемость, повышают способность к произвольному контролю.</w:t>
      </w:r>
    </w:p>
    <w:p w14:paraId="05B37918" w14:textId="77777777" w:rsidR="005A18CC" w:rsidRDefault="00DB3B35">
      <w:pPr>
        <w:widowControl/>
        <w:spacing w:line="233" w:lineRule="atLeast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>
        <w:rPr>
          <w:rFonts w:ascii="Times New Roman" w:eastAsia="Times New Roman" w:hAnsi="Times New Roman" w:cs="Times New Roman"/>
          <w:b/>
          <w:i/>
          <w:color w:val="auto"/>
        </w:rPr>
        <w:t xml:space="preserve">Задачи проекта: </w:t>
      </w:r>
    </w:p>
    <w:p w14:paraId="51393189" w14:textId="77777777" w:rsidR="005A18CC" w:rsidRDefault="00DB3B35">
      <w:pPr>
        <w:pStyle w:val="af2"/>
        <w:widowControl/>
        <w:numPr>
          <w:ilvl w:val="0"/>
          <w:numId w:val="3"/>
        </w:numPr>
        <w:spacing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Проанализировать передовой педагогический опыт по использованию нейропсихологических упражнений в практике работы с детьми.</w:t>
      </w:r>
    </w:p>
    <w:p w14:paraId="1A2E27DE" w14:textId="77777777" w:rsidR="005A18CC" w:rsidRDefault="00DB3B35">
      <w:pPr>
        <w:pStyle w:val="af2"/>
        <w:widowControl/>
        <w:numPr>
          <w:ilvl w:val="0"/>
          <w:numId w:val="3"/>
        </w:numPr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Определить эффективность использования нейрогимнастики при работе с детьми старшего дошкольного возраста;</w:t>
      </w:r>
    </w:p>
    <w:p w14:paraId="77BC33FB" w14:textId="77777777" w:rsidR="005A18CC" w:rsidRDefault="00DB3B35">
      <w:pPr>
        <w:pStyle w:val="af2"/>
        <w:widowControl/>
        <w:numPr>
          <w:ilvl w:val="0"/>
          <w:numId w:val="3"/>
        </w:numPr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Сформировать комплексы нейрогимнастики для коррекционной работы с детьми старшего дошкольного возраста,</w:t>
      </w:r>
    </w:p>
    <w:p w14:paraId="0A231734" w14:textId="77777777" w:rsidR="005A18CC" w:rsidRDefault="00DB3B35">
      <w:pPr>
        <w:pStyle w:val="af2"/>
        <w:widowControl/>
        <w:numPr>
          <w:ilvl w:val="0"/>
          <w:numId w:val="3"/>
        </w:numPr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Внедрить комплексы нейрогимнастики на занятиях физической культуры.</w:t>
      </w:r>
    </w:p>
    <w:p w14:paraId="2F639D74" w14:textId="77777777" w:rsidR="00EB6958" w:rsidRDefault="00EB6958">
      <w:pPr>
        <w:pStyle w:val="af2"/>
        <w:widowControl/>
        <w:spacing w:afterAutospacing="1" w:line="233" w:lineRule="atLeast"/>
        <w:jc w:val="center"/>
        <w:rPr>
          <w:rFonts w:ascii="Times New Roman" w:eastAsia="Times New Roman" w:hAnsi="Times New Roman" w:cs="Times New Roman"/>
          <w:color w:val="auto"/>
        </w:rPr>
      </w:pPr>
    </w:p>
    <w:p w14:paraId="7F3DD278" w14:textId="61FC8412" w:rsidR="005A18CC" w:rsidRPr="00EB6958" w:rsidRDefault="00DB3B35" w:rsidP="00EB6958">
      <w:pPr>
        <w:pStyle w:val="af2"/>
        <w:widowControl/>
        <w:spacing w:afterAutospacing="1" w:line="233" w:lineRule="atLeast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  <w:r w:rsidRPr="00EB6958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>Ожидаемые результаты.</w:t>
      </w:r>
    </w:p>
    <w:p w14:paraId="01C048B9" w14:textId="77777777" w:rsidR="005A18CC" w:rsidRDefault="00DB3B35">
      <w:pPr>
        <w:pStyle w:val="af2"/>
        <w:widowControl/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У детей:</w:t>
      </w:r>
    </w:p>
    <w:p w14:paraId="48B28FE3" w14:textId="54F90655" w:rsidR="005A18CC" w:rsidRDefault="00DB3B35" w:rsidP="00EB6958">
      <w:pPr>
        <w:pStyle w:val="af2"/>
        <w:widowControl/>
        <w:numPr>
          <w:ilvl w:val="0"/>
          <w:numId w:val="8"/>
        </w:numPr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получение необходимой энергии для обучения;</w:t>
      </w:r>
    </w:p>
    <w:p w14:paraId="0546D787" w14:textId="7074C11E" w:rsidR="005A18CC" w:rsidRDefault="00DB3B35" w:rsidP="00EB6958">
      <w:pPr>
        <w:pStyle w:val="af2"/>
        <w:widowControl/>
        <w:numPr>
          <w:ilvl w:val="0"/>
          <w:numId w:val="8"/>
        </w:numPr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повышение работоспособности;</w:t>
      </w:r>
    </w:p>
    <w:p w14:paraId="09C71B48" w14:textId="4A219EB9" w:rsidR="005A18CC" w:rsidRDefault="00DB3B35" w:rsidP="00EB6958">
      <w:pPr>
        <w:pStyle w:val="af2"/>
        <w:widowControl/>
        <w:numPr>
          <w:ilvl w:val="0"/>
          <w:numId w:val="8"/>
        </w:numPr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снижение утомляемости детей;</w:t>
      </w:r>
    </w:p>
    <w:p w14:paraId="366E4657" w14:textId="06D2FEBF" w:rsidR="005A18CC" w:rsidRDefault="00DB3B35" w:rsidP="00EB6958">
      <w:pPr>
        <w:pStyle w:val="af2"/>
        <w:widowControl/>
        <w:numPr>
          <w:ilvl w:val="0"/>
          <w:numId w:val="8"/>
        </w:numPr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активизация мыслительной деятельности и развитие памяти;</w:t>
      </w:r>
    </w:p>
    <w:p w14:paraId="3F8D3F63" w14:textId="67838933" w:rsidR="005A18CC" w:rsidRDefault="00DB3B35" w:rsidP="00EB6958">
      <w:pPr>
        <w:pStyle w:val="af2"/>
        <w:widowControl/>
        <w:numPr>
          <w:ilvl w:val="0"/>
          <w:numId w:val="8"/>
        </w:numPr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развитие общей и мелкой моторики;</w:t>
      </w:r>
    </w:p>
    <w:p w14:paraId="28C59341" w14:textId="3C3362FD" w:rsidR="005A18CC" w:rsidRDefault="00DB3B35" w:rsidP="00EB6958">
      <w:pPr>
        <w:pStyle w:val="af2"/>
        <w:widowControl/>
        <w:numPr>
          <w:ilvl w:val="0"/>
          <w:numId w:val="8"/>
        </w:numPr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благоприятное влияние на процессы чтения и письма;</w:t>
      </w:r>
    </w:p>
    <w:p w14:paraId="3EAEF9BB" w14:textId="1A69483F" w:rsidR="005A18CC" w:rsidRDefault="00DB3B35" w:rsidP="00EB6958">
      <w:pPr>
        <w:pStyle w:val="af2"/>
        <w:widowControl/>
        <w:numPr>
          <w:ilvl w:val="0"/>
          <w:numId w:val="8"/>
        </w:numPr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формирование внутренней уверенности в своих силах, особенно при публичных выступлениях </w:t>
      </w:r>
    </w:p>
    <w:p w14:paraId="59AF61F5" w14:textId="77777777" w:rsidR="005A18CC" w:rsidRPr="00EB6958" w:rsidRDefault="00DB3B35" w:rsidP="00EB6958">
      <w:pPr>
        <w:widowControl/>
        <w:spacing w:afterAutospacing="1"/>
        <w:ind w:left="1080"/>
        <w:jc w:val="both"/>
        <w:rPr>
          <w:rFonts w:ascii="Times New Roman" w:eastAsia="Times New Roman" w:hAnsi="Times New Roman" w:cs="Times New Roman"/>
          <w:color w:val="auto"/>
        </w:rPr>
      </w:pPr>
      <w:r w:rsidRPr="00EB6958">
        <w:rPr>
          <w:rFonts w:ascii="Times New Roman" w:eastAsia="Times New Roman" w:hAnsi="Times New Roman" w:cs="Times New Roman"/>
          <w:color w:val="auto"/>
        </w:rPr>
        <w:t xml:space="preserve">У педагога: </w:t>
      </w:r>
    </w:p>
    <w:p w14:paraId="384DEAD7" w14:textId="0E54EAC0" w:rsidR="005A18CC" w:rsidRDefault="00DB3B35" w:rsidP="00EB6958">
      <w:pPr>
        <w:pStyle w:val="af2"/>
        <w:widowControl/>
        <w:numPr>
          <w:ilvl w:val="0"/>
          <w:numId w:val="8"/>
        </w:numPr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накопление опыта в новой области развития детей;</w:t>
      </w:r>
    </w:p>
    <w:p w14:paraId="20371718" w14:textId="6ABE7D19" w:rsidR="005A18CC" w:rsidRDefault="00DB3B35" w:rsidP="00EB6958">
      <w:pPr>
        <w:pStyle w:val="af2"/>
        <w:widowControl/>
        <w:numPr>
          <w:ilvl w:val="0"/>
          <w:numId w:val="8"/>
        </w:numPr>
        <w:spacing w:afterAutospacing="1" w:line="233" w:lineRule="atLeas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составление картотеки кинезиологических</w:t>
      </w:r>
      <w:r>
        <w:rPr>
          <w:rFonts w:ascii="Times New Roman" w:eastAsia="Times New Roman" w:hAnsi="Times New Roman" w:cs="Times New Roman"/>
          <w:color w:val="auto"/>
        </w:rPr>
        <w:t xml:space="preserve"> упражнений.</w:t>
      </w:r>
    </w:p>
    <w:p w14:paraId="7C7DB727" w14:textId="77777777" w:rsidR="005A18CC" w:rsidRDefault="00DB3B35">
      <w:pPr>
        <w:widowControl/>
        <w:spacing w:afterAutospacing="1" w:line="233" w:lineRule="atLeast"/>
        <w:ind w:left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i/>
          <w:iCs/>
          <w:color w:val="auto"/>
        </w:rPr>
        <w:t>Суть проекта</w:t>
      </w:r>
      <w:r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 xml:space="preserve">  состоит в том, что с помощью специально подобранных упражнений организм координирует работу правого и левого полушарий и развивает взаимодействие тела и интеллекта. Данные упражнения синхронизирует работу двух полушарий мозга, улучшает у ребенка память, внимание, речь, пространственные представления, мелкую и крупную моторику, снижает утомляемость, повышает способность к эмоциональному контролю. </w:t>
      </w:r>
    </w:p>
    <w:p w14:paraId="7DE83F49" w14:textId="77777777" w:rsidR="005A18CC" w:rsidRDefault="00DB3B35">
      <w:pPr>
        <w:pStyle w:val="17"/>
        <w:shd w:val="clear" w:color="auto" w:fill="auto"/>
        <w:spacing w:before="0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Нема</w:t>
      </w:r>
      <w:r>
        <w:rPr>
          <w:sz w:val="24"/>
          <w:szCs w:val="24"/>
        </w:rPr>
        <w:softHyphen/>
        <w:t>ловажное достоинство нейро</w:t>
      </w:r>
      <w:r>
        <w:rPr>
          <w:sz w:val="24"/>
          <w:szCs w:val="24"/>
        </w:rPr>
        <w:softHyphen/>
        <w:t>фитнеса — отсутствие противопо</w:t>
      </w:r>
      <w:r>
        <w:rPr>
          <w:sz w:val="24"/>
          <w:szCs w:val="24"/>
        </w:rPr>
        <w:softHyphen/>
        <w:t xml:space="preserve">казаний. </w:t>
      </w:r>
    </w:p>
    <w:p w14:paraId="51D0D7EB" w14:textId="77777777" w:rsidR="005A18CC" w:rsidRDefault="00DB3B35">
      <w:pPr>
        <w:shd w:val="clear" w:color="auto" w:fill="FFFFFF"/>
        <w:spacing w:after="150"/>
        <w:ind w:firstLine="709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Нейрогимнастика состоит из простых и доставляющих удовольствие упражнений и игр. С помощью специально подобранных упражнений организм координирует работу правого и левого полушарий и развивает взаимодействие тела и интеллекта.</w:t>
      </w:r>
      <w:r>
        <w:rPr>
          <w:rFonts w:ascii="Times New Roman" w:hAnsi="Times New Roman" w:cs="Times New Roman"/>
          <w:color w:val="auto"/>
        </w:rPr>
        <w:t xml:space="preserve"> Приступать к занятиям следует, постепенно включая по одному (или по два) простых задания, например, менять ведущую руку при выполнении упражнения.</w:t>
      </w:r>
    </w:p>
    <w:p w14:paraId="53F82AB6" w14:textId="1F9B2A5D" w:rsidR="005A18CC" w:rsidRDefault="00EB6958">
      <w:pPr>
        <w:shd w:val="clear" w:color="auto" w:fill="FFFFFF"/>
        <w:spacing w:after="150"/>
        <w:ind w:firstLine="709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Например,</w:t>
      </w:r>
      <w:r w:rsidR="00DB3B35">
        <w:rPr>
          <w:rFonts w:ascii="Times New Roman" w:hAnsi="Times New Roman" w:cs="Times New Roman"/>
          <w:color w:val="auto"/>
        </w:rPr>
        <w:t xml:space="preserve"> в вводной части занятия можно использовать ходьбу с заданиями для рук на каждый шаг, разную постановку стоп при ходьбе – правая нога на носок, </w:t>
      </w:r>
      <w:r>
        <w:rPr>
          <w:rFonts w:ascii="Times New Roman" w:hAnsi="Times New Roman" w:cs="Times New Roman"/>
          <w:color w:val="auto"/>
        </w:rPr>
        <w:t>левая -</w:t>
      </w:r>
      <w:r w:rsidR="00DB3B35">
        <w:rPr>
          <w:rFonts w:ascii="Times New Roman" w:hAnsi="Times New Roman" w:cs="Times New Roman"/>
          <w:color w:val="auto"/>
        </w:rPr>
        <w:t xml:space="preserve"> на пятке и т.д.</w:t>
      </w:r>
    </w:p>
    <w:p w14:paraId="728B67DF" w14:textId="77777777" w:rsidR="005A18CC" w:rsidRDefault="00DB3B35">
      <w:pPr>
        <w:shd w:val="clear" w:color="auto" w:fill="FFFFFF"/>
        <w:spacing w:after="150"/>
        <w:ind w:firstLine="709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общеукрепляющих упражнениях можно использовать разноименное поднимание ног и рук, а также задания для рук при выполнении привычных упражнений – при выполнении приседаний менять положение рук в определенном порядке на каждое приседание.</w:t>
      </w:r>
    </w:p>
    <w:p w14:paraId="691CDB75" w14:textId="77777777" w:rsidR="005A18CC" w:rsidRDefault="00DB3B35">
      <w:pPr>
        <w:shd w:val="clear" w:color="auto" w:fill="FFFFFF"/>
        <w:spacing w:after="150"/>
        <w:ind w:firstLine="709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заключительной части занятия можно использовать нейроигры «Цветные квадраты», «кулак – ладонь», </w:t>
      </w:r>
    </w:p>
    <w:p w14:paraId="131C04AD" w14:textId="77777777" w:rsidR="005A18CC" w:rsidRDefault="00DB3B35">
      <w:pPr>
        <w:shd w:val="clear" w:color="auto" w:fill="FFFFFF"/>
        <w:spacing w:after="150"/>
        <w:ind w:firstLine="709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В совместной деятельности можно играть в разнообразные виды «классиков» и игровых упражнений. См. </w:t>
      </w:r>
      <w:r>
        <w:rPr>
          <w:rFonts w:ascii="Times New Roman" w:hAnsi="Times New Roman" w:cs="Times New Roman"/>
          <w:b/>
          <w:color w:val="auto"/>
        </w:rPr>
        <w:t>Приложение</w:t>
      </w:r>
      <w:r>
        <w:rPr>
          <w:rFonts w:ascii="Times New Roman" w:hAnsi="Times New Roman" w:cs="Times New Roman"/>
          <w:color w:val="auto"/>
        </w:rPr>
        <w:t>.</w:t>
      </w:r>
    </w:p>
    <w:p w14:paraId="34EC2D47" w14:textId="42AA6F12" w:rsidR="005A18CC" w:rsidRDefault="00DB3B35">
      <w:pPr>
        <w:shd w:val="clear" w:color="auto" w:fill="FFFFFF"/>
        <w:spacing w:after="150"/>
        <w:ind w:firstLine="709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Регулярное включение упраж</w:t>
      </w:r>
      <w:r>
        <w:rPr>
          <w:rFonts w:ascii="Times New Roman" w:hAnsi="Times New Roman" w:cs="Times New Roman"/>
          <w:color w:val="auto"/>
        </w:rPr>
        <w:softHyphen/>
        <w:t xml:space="preserve">нений </w:t>
      </w:r>
      <w:proofErr w:type="spellStart"/>
      <w:proofErr w:type="gramStart"/>
      <w:r>
        <w:rPr>
          <w:rFonts w:ascii="Times New Roman" w:hAnsi="Times New Roman" w:cs="Times New Roman"/>
          <w:color w:val="auto"/>
        </w:rPr>
        <w:t>нейро</w:t>
      </w:r>
      <w:r w:rsidR="00EB6958">
        <w:rPr>
          <w:rFonts w:ascii="Times New Roman" w:hAnsi="Times New Roman" w:cs="Times New Roman"/>
          <w:color w:val="auto"/>
        </w:rPr>
        <w:t>упражнений</w:t>
      </w:r>
      <w:proofErr w:type="spellEnd"/>
      <w:r w:rsidR="00E55ADE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 в</w:t>
      </w:r>
      <w:proofErr w:type="gramEnd"/>
      <w:r>
        <w:rPr>
          <w:rFonts w:ascii="Times New Roman" w:hAnsi="Times New Roman" w:cs="Times New Roman"/>
          <w:color w:val="auto"/>
        </w:rPr>
        <w:t xml:space="preserve"> различные формы работы, в перерывах между занятиями, в комплексы утрен</w:t>
      </w:r>
      <w:r>
        <w:rPr>
          <w:rFonts w:ascii="Times New Roman" w:hAnsi="Times New Roman" w:cs="Times New Roman"/>
          <w:color w:val="auto"/>
        </w:rPr>
        <w:softHyphen/>
        <w:t>ней оздоровительной гимнасти</w:t>
      </w:r>
      <w:r>
        <w:rPr>
          <w:rFonts w:ascii="Times New Roman" w:hAnsi="Times New Roman" w:cs="Times New Roman"/>
          <w:color w:val="auto"/>
        </w:rPr>
        <w:softHyphen/>
        <w:t>ки способствуют улучшению памяти, концентрации внимания и усвоению новых знаний.</w:t>
      </w:r>
    </w:p>
    <w:p w14:paraId="6391BAC2" w14:textId="77777777" w:rsidR="005A18CC" w:rsidRDefault="00DB3B35">
      <w:pPr>
        <w:pStyle w:val="af2"/>
        <w:widowControl/>
        <w:numPr>
          <w:ilvl w:val="0"/>
          <w:numId w:val="1"/>
        </w:numPr>
        <w:spacing w:line="233" w:lineRule="atLeast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Этапы реализации проекта</w:t>
      </w:r>
    </w:p>
    <w:p w14:paraId="396A73A3" w14:textId="77777777" w:rsidR="00E55ADE" w:rsidRDefault="00E55ADE" w:rsidP="00E55ADE">
      <w:pPr>
        <w:pStyle w:val="af2"/>
        <w:widowControl/>
        <w:spacing w:line="233" w:lineRule="atLeast"/>
        <w:ind w:left="1069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101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5"/>
        <w:gridCol w:w="3704"/>
        <w:gridCol w:w="3404"/>
      </w:tblGrid>
      <w:tr w:rsidR="005A18CC" w14:paraId="24A1E958" w14:textId="77777777"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686A1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Этап реализации</w:t>
            </w:r>
          </w:p>
          <w:p w14:paraId="3D57CCBE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проекта,</w:t>
            </w:r>
          </w:p>
          <w:p w14:paraId="6C567155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цели этапа</w:t>
            </w:r>
          </w:p>
        </w:tc>
        <w:tc>
          <w:tcPr>
            <w:tcW w:w="3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6C1B0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Содержание и методы деятельности</w:t>
            </w:r>
          </w:p>
        </w:tc>
        <w:tc>
          <w:tcPr>
            <w:tcW w:w="3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167DB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Продукты инновационной деятельности,</w:t>
            </w:r>
          </w:p>
          <w:p w14:paraId="237A447B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прогнозируемые результаты</w:t>
            </w:r>
          </w:p>
        </w:tc>
      </w:tr>
      <w:tr w:rsidR="005A18CC" w14:paraId="756ECB81" w14:textId="77777777">
        <w:tc>
          <w:tcPr>
            <w:tcW w:w="306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19375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1-й этап «Подготовительный»</w:t>
            </w:r>
          </w:p>
          <w:p w14:paraId="7002DC13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 сентябрь</w:t>
            </w:r>
          </w:p>
          <w:p w14:paraId="38C1A663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Цели этапа:</w:t>
            </w:r>
          </w:p>
          <w:p w14:paraId="7818E393" w14:textId="77777777" w:rsidR="005A18CC" w:rsidRDefault="00DB3B35">
            <w:pPr>
              <w:pStyle w:val="af2"/>
              <w:widowControl/>
              <w:numPr>
                <w:ilvl w:val="0"/>
                <w:numId w:val="3"/>
              </w:numPr>
              <w:spacing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Изучить и проанализировать научную литературу по проблеме.</w:t>
            </w:r>
          </w:p>
          <w:p w14:paraId="6DDF86C5" w14:textId="77777777" w:rsidR="005A18CC" w:rsidRDefault="00DB3B35">
            <w:pPr>
              <w:pStyle w:val="af2"/>
              <w:widowControl/>
              <w:numPr>
                <w:ilvl w:val="0"/>
                <w:numId w:val="3"/>
              </w:numPr>
              <w:spacing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Создание организационной основы реализации проектной деятельности.</w:t>
            </w:r>
          </w:p>
          <w:p w14:paraId="334223E3" w14:textId="7CE71743" w:rsidR="005A18CC" w:rsidRDefault="00DB3B35">
            <w:pPr>
              <w:pStyle w:val="af2"/>
              <w:widowControl/>
              <w:numPr>
                <w:ilvl w:val="0"/>
                <w:numId w:val="4"/>
              </w:numPr>
              <w:spacing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 Координация деятельности участников проектной деятельности.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779BC" w14:textId="77777777" w:rsidR="005A18CC" w:rsidRDefault="00DB3B35">
            <w:pPr>
              <w:widowControl/>
              <w:spacing w:line="233" w:lineRule="atLeast"/>
              <w:ind w:left="34" w:right="-10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Анализ ресурсных возможностей для реализации проектной деятельности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5D29A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Определение ресурсов.</w:t>
            </w:r>
          </w:p>
          <w:p w14:paraId="295D255B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Формирование творческой группы участников проектной деятельности.</w:t>
            </w:r>
          </w:p>
        </w:tc>
      </w:tr>
      <w:tr w:rsidR="005A18CC" w14:paraId="58097514" w14:textId="77777777">
        <w:trPr>
          <w:trHeight w:val="1200"/>
        </w:trPr>
        <w:tc>
          <w:tcPr>
            <w:tcW w:w="30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1FD97" w14:textId="77777777" w:rsidR="005A18CC" w:rsidRDefault="005A18CC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48B9" w14:textId="77777777" w:rsidR="005A18CC" w:rsidRDefault="00DB3B35">
            <w:pPr>
              <w:widowControl/>
              <w:spacing w:line="233" w:lineRule="atLeast"/>
              <w:ind w:left="34" w:hanging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Изучение теоретических аспектов по использованию кинезиологических упражнений и нейрогимнастики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при работе с детьми старшего дошкольного возраста, имеющими тяжелые нарушения речи.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4A3E5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Ознакомление с методической литературой по данному вопросу.</w:t>
            </w:r>
          </w:p>
          <w:p w14:paraId="6D4054FE" w14:textId="77777777" w:rsidR="005A18CC" w:rsidRDefault="005A18CC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A18CC" w14:paraId="7C69C7D8" w14:textId="77777777">
        <w:tc>
          <w:tcPr>
            <w:tcW w:w="30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D742D" w14:textId="77777777" w:rsidR="005A18CC" w:rsidRDefault="005A18CC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EE27A" w14:textId="77777777" w:rsidR="005A18CC" w:rsidRDefault="00DB3B35">
            <w:pPr>
              <w:widowControl/>
              <w:spacing w:line="233" w:lineRule="atLeast"/>
              <w:ind w:left="34" w:right="-10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Информирование родителей (законных представителей) воспитанников о цели, задачах, содержании проектной деятельности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32D2D" w14:textId="77777777" w:rsidR="005A18CC" w:rsidRDefault="00DB3B35">
            <w:pPr>
              <w:widowControl/>
              <w:spacing w:line="233" w:lineRule="atLeast"/>
              <w:ind w:left="34" w:right="-7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Подборка консультаций, буклетов.</w:t>
            </w:r>
          </w:p>
          <w:p w14:paraId="3DE8DC6F" w14:textId="77777777" w:rsidR="005A18CC" w:rsidRDefault="00DB3B35" w:rsidP="00E55ADE">
            <w:pPr>
              <w:widowControl/>
              <w:spacing w:afterAutospacing="1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Индивидуальные консультации.</w:t>
            </w:r>
          </w:p>
          <w:p w14:paraId="295D53EF" w14:textId="77777777" w:rsidR="005A18CC" w:rsidRDefault="00DB3B35" w:rsidP="00E55ADE">
            <w:pPr>
              <w:widowControl/>
              <w:spacing w:afterAutospacing="1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Информация в группе ДОУ</w:t>
            </w:r>
          </w:p>
        </w:tc>
      </w:tr>
      <w:tr w:rsidR="005A18CC" w14:paraId="5D2EEEEB" w14:textId="77777777">
        <w:tc>
          <w:tcPr>
            <w:tcW w:w="306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4A960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2-й этап «Практический»</w:t>
            </w:r>
          </w:p>
          <w:p w14:paraId="76827DBF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Октябрь-апрель</w:t>
            </w:r>
          </w:p>
          <w:p w14:paraId="5B44E3E1" w14:textId="77777777" w:rsidR="00E55ADE" w:rsidRDefault="00DB3B35" w:rsidP="00E55ADE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 Цели этапа:</w:t>
            </w:r>
          </w:p>
          <w:p w14:paraId="4A4C2094" w14:textId="4C0E4A4A" w:rsidR="005A18CC" w:rsidRPr="00E55ADE" w:rsidRDefault="00DB3B35" w:rsidP="00E55ADE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 w:rsidRPr="00E55ADE">
              <w:rPr>
                <w:rFonts w:ascii="Times New Roman" w:eastAsia="Times New Roman" w:hAnsi="Times New Roman" w:cs="Times New Roman"/>
                <w:color w:val="auto"/>
              </w:rPr>
              <w:t>Создание условий, обеспечивающих эффективность работы всех участников проектной деятельности.</w:t>
            </w:r>
          </w:p>
          <w:p w14:paraId="658AA6EE" w14:textId="77777777" w:rsidR="005A18CC" w:rsidRDefault="005A18CC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D826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Формирование пакета учебно-методической документации по реализации проектной деятельности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ADB8F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Разработка тематического планирования по проектной деятельности, сопроводительной документации (картотеки, комплексы упражнений и пр.).</w:t>
            </w:r>
          </w:p>
          <w:p w14:paraId="6FE5C7CD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Создание банка видео и мультимедийных презентаций образовательной деятельности и т.д.</w:t>
            </w:r>
          </w:p>
        </w:tc>
      </w:tr>
      <w:tr w:rsidR="005A18CC" w14:paraId="7CE640DF" w14:textId="77777777">
        <w:trPr>
          <w:trHeight w:val="240"/>
        </w:trPr>
        <w:tc>
          <w:tcPr>
            <w:tcW w:w="30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C90997D" w14:textId="77777777" w:rsidR="005A18CC" w:rsidRDefault="005A18CC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D54BD" w14:textId="77777777" w:rsidR="005A18CC" w:rsidRDefault="00DB3B35">
            <w:pPr>
              <w:widowControl/>
              <w:spacing w:line="233" w:lineRule="atLeast"/>
              <w:ind w:left="34" w:hanging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Работа с родителями воспитанников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881BE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Консультации, буклеты, беседы.</w:t>
            </w:r>
          </w:p>
        </w:tc>
      </w:tr>
      <w:tr w:rsidR="005A18CC" w14:paraId="3FD1D5D4" w14:textId="77777777">
        <w:tc>
          <w:tcPr>
            <w:tcW w:w="30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39C9B" w14:textId="77777777" w:rsidR="005A18CC" w:rsidRDefault="005A18CC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A7DF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Внедрение упражнений нейрофитнеса на занятиях физической культурой</w:t>
            </w:r>
          </w:p>
          <w:p w14:paraId="1653ED62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октябрь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нейрогимнастика с мячиками</w:t>
            </w:r>
          </w:p>
          <w:p w14:paraId="2CC67423" w14:textId="30E49FCC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 xml:space="preserve">Ноябрь: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нейроклассики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Декабрь: </w:t>
            </w:r>
            <w:r w:rsidR="00E55ADE">
              <w:rPr>
                <w:rFonts w:ascii="Times New Roman" w:eastAsia="Times New Roman" w:hAnsi="Times New Roman" w:cs="Times New Roman"/>
                <w:color w:val="auto"/>
              </w:rPr>
              <w:t>к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оммуникативная игра малой подвижности кулак-ладонь-ребро</w:t>
            </w:r>
          </w:p>
          <w:p w14:paraId="54622AA5" w14:textId="399793A2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Январь: </w:t>
            </w:r>
            <w:r w:rsidR="00E55ADE">
              <w:rPr>
                <w:rFonts w:ascii="Times New Roman" w:eastAsia="Times New Roman" w:hAnsi="Times New Roman" w:cs="Times New Roman"/>
                <w:color w:val="auto"/>
              </w:rPr>
              <w:t>у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пражнение «Кольцо», молчаливые игры</w:t>
            </w:r>
          </w:p>
          <w:p w14:paraId="550AE42A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Февраль: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новый маршрут</w:t>
            </w:r>
          </w:p>
          <w:p w14:paraId="1DE01280" w14:textId="4363EBB6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Март: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E55ADE">
              <w:rPr>
                <w:rFonts w:ascii="Times New Roman" w:eastAsia="Times New Roman" w:hAnsi="Times New Roman" w:cs="Times New Roman"/>
                <w:color w:val="auto"/>
              </w:rPr>
              <w:t>з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апоминание оговоренных заранее объектов или действий</w:t>
            </w:r>
          </w:p>
          <w:p w14:paraId="383279EA" w14:textId="6F517A2F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Апрель: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gramStart"/>
            <w:r w:rsidR="00E55ADE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гры наоборот</w:t>
            </w:r>
            <w:proofErr w:type="gramEnd"/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CF71" w14:textId="77777777" w:rsidR="005A18CC" w:rsidRDefault="00DB3B35">
            <w:pPr>
              <w:widowControl/>
              <w:spacing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Создание картотеки упражнений</w:t>
            </w:r>
          </w:p>
        </w:tc>
      </w:tr>
      <w:tr w:rsidR="005A18CC" w14:paraId="7EBF58E7" w14:textId="77777777">
        <w:tc>
          <w:tcPr>
            <w:tcW w:w="306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4ED32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3-й этап «Аналитический»</w:t>
            </w:r>
          </w:p>
          <w:p w14:paraId="080C8670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 май</w:t>
            </w:r>
          </w:p>
          <w:p w14:paraId="638E201F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Цели этапа:</w:t>
            </w:r>
          </w:p>
          <w:p w14:paraId="5E733042" w14:textId="77777777" w:rsidR="005A18CC" w:rsidRDefault="00DB3B35">
            <w:pPr>
              <w:pStyle w:val="af2"/>
              <w:widowControl/>
              <w:numPr>
                <w:ilvl w:val="0"/>
                <w:numId w:val="5"/>
              </w:numPr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Обобщение результатов проектной деятельности, их верификация: обоснование достоверности и надежности.</w:t>
            </w:r>
          </w:p>
          <w:p w14:paraId="040F3C81" w14:textId="77777777" w:rsidR="005A18CC" w:rsidRDefault="00DB3B35">
            <w:pPr>
              <w:pStyle w:val="af2"/>
              <w:widowControl/>
              <w:numPr>
                <w:ilvl w:val="0"/>
                <w:numId w:val="5"/>
              </w:numPr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Диагностика</w:t>
            </w:r>
          </w:p>
          <w:p w14:paraId="5790E340" w14:textId="77777777" w:rsidR="005A18CC" w:rsidRDefault="00DB3B35">
            <w:pPr>
              <w:pStyle w:val="af2"/>
              <w:widowControl/>
              <w:numPr>
                <w:ilvl w:val="0"/>
                <w:numId w:val="5"/>
              </w:numPr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Тиражирование</w:t>
            </w:r>
          </w:p>
          <w:p w14:paraId="6C6AE58A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опыта работы по реализации проекта </w:t>
            </w:r>
          </w:p>
          <w:p w14:paraId="5BF4D06C" w14:textId="77777777" w:rsidR="005A18CC" w:rsidRDefault="005A18CC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59ECB1A6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  <w:p w14:paraId="68681527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6FED" w14:textId="7C771C48" w:rsidR="005A18CC" w:rsidRDefault="00DB3B35">
            <w:pPr>
              <w:widowControl/>
              <w:spacing w:line="233" w:lineRule="atLeast"/>
              <w:ind w:left="34" w:right="-10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Итоговый мониторинг количественных и качественных показателей, характеризующих эффективность внедрения нейрогимнастики в систему физкультурно-оздоровительной работы (количество детей выполнивших </w:t>
            </w:r>
            <w:r w:rsidR="00E55ADE">
              <w:rPr>
                <w:rFonts w:ascii="Times New Roman" w:eastAsia="Times New Roman" w:hAnsi="Times New Roman" w:cs="Times New Roman"/>
                <w:color w:val="auto"/>
              </w:rPr>
              <w:t>задание)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D37B" w14:textId="77777777" w:rsidR="005A18CC" w:rsidRDefault="00DB3B35">
            <w:pPr>
              <w:widowControl/>
              <w:spacing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Систематизация и обобщение опыта проектной деятельности.</w:t>
            </w:r>
          </w:p>
          <w:p w14:paraId="2E07DD3E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5A18CC" w14:paraId="095976DA" w14:textId="77777777">
        <w:tc>
          <w:tcPr>
            <w:tcW w:w="30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29DC4" w14:textId="77777777" w:rsidR="005A18CC" w:rsidRDefault="005A18CC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B27D0" w14:textId="77777777" w:rsidR="005A18CC" w:rsidRDefault="00DB3B35">
            <w:pPr>
              <w:widowControl/>
              <w:spacing w:line="233" w:lineRule="atLeast"/>
              <w:ind w:left="34" w:right="-10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Тиражирование методических материалов по апробации проектной деятельности в ДОУ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35EEE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Подготовка методических рекомендаций и сопроводительных документов по итогам проектной деятельности для тиражирования.</w:t>
            </w:r>
          </w:p>
          <w:p w14:paraId="0E7DC0C8" w14:textId="77777777" w:rsidR="005A18CC" w:rsidRDefault="005A18CC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A18CC" w14:paraId="03F2F5FC" w14:textId="77777777">
        <w:tc>
          <w:tcPr>
            <w:tcW w:w="30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13388" w14:textId="77777777" w:rsidR="005A18CC" w:rsidRDefault="005A18CC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2B3F0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Определение перспектив дальнейшей работы на основе:</w:t>
            </w:r>
          </w:p>
          <w:p w14:paraId="710DB542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итогов проектной деятельности;</w:t>
            </w:r>
          </w:p>
          <w:p w14:paraId="35EF9239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скоординированности действий всех участников проекта.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6841" w14:textId="77777777" w:rsidR="005A18CC" w:rsidRDefault="00DB3B35">
            <w:pPr>
              <w:widowControl/>
              <w:spacing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Подготовка предложений по дальнейшему использованию результатов проекта.</w:t>
            </w:r>
          </w:p>
          <w:p w14:paraId="43B14D65" w14:textId="77777777" w:rsidR="005A18CC" w:rsidRDefault="00DB3B35">
            <w:pPr>
              <w:widowControl/>
              <w:spacing w:afterAutospacing="1" w:line="233" w:lineRule="atLeast"/>
              <w:ind w:left="34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Внесение корректив в проект проектной деятельности.</w:t>
            </w:r>
          </w:p>
        </w:tc>
      </w:tr>
    </w:tbl>
    <w:p w14:paraId="1AD3734E" w14:textId="77777777" w:rsidR="005A18CC" w:rsidRDefault="005A18CC">
      <w:pPr>
        <w:pStyle w:val="af2"/>
        <w:widowControl/>
        <w:spacing w:line="233" w:lineRule="atLeast"/>
        <w:ind w:left="1069"/>
        <w:rPr>
          <w:rFonts w:ascii="Times New Roman" w:eastAsia="Times New Roman" w:hAnsi="Times New Roman" w:cs="Times New Roman"/>
          <w:b/>
          <w:color w:val="auto"/>
        </w:rPr>
      </w:pPr>
    </w:p>
    <w:p w14:paraId="3CFB3800" w14:textId="77777777" w:rsidR="005A18CC" w:rsidRDefault="00DB3B35">
      <w:pPr>
        <w:pStyle w:val="af2"/>
        <w:widowControl/>
        <w:numPr>
          <w:ilvl w:val="0"/>
          <w:numId w:val="1"/>
        </w:numPr>
        <w:spacing w:line="233" w:lineRule="atLeast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Эффективность реализации проекта определяется количеством и качеством выполняемых заданий в начале и в конце реализации проекта.</w:t>
      </w:r>
    </w:p>
    <w:p w14:paraId="0736E13F" w14:textId="77777777" w:rsidR="00E55ADE" w:rsidRDefault="00E55ADE" w:rsidP="00E55ADE">
      <w:pPr>
        <w:pStyle w:val="af2"/>
        <w:widowControl/>
        <w:spacing w:line="233" w:lineRule="atLeast"/>
        <w:ind w:left="1069"/>
        <w:rPr>
          <w:rFonts w:ascii="Times New Roman" w:eastAsia="Times New Roman" w:hAnsi="Times New Roman" w:cs="Times New Roman"/>
          <w:b/>
          <w:color w:val="auto"/>
        </w:rPr>
      </w:pPr>
    </w:p>
    <w:p w14:paraId="05A4AFC0" w14:textId="565246CF" w:rsidR="00E55ADE" w:rsidRDefault="00DB3B35">
      <w:pPr>
        <w:pStyle w:val="af2"/>
        <w:widowControl/>
        <w:spacing w:line="233" w:lineRule="atLeast"/>
        <w:ind w:left="142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В начале года были проведены диагностические мероприятия. Детям старшей группы были даны инструкции по выполнению упражнений. (проба Хеда,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Кулак-ладонь, «Все наоборот»,</w:t>
      </w:r>
      <w:r w:rsidR="00E55ADE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«Нейрогимнастика с мячиками».</w:t>
      </w:r>
      <w:r w:rsidR="00E55ADE">
        <w:rPr>
          <w:rFonts w:ascii="Times New Roman" w:eastAsia="Times New Roman" w:hAnsi="Times New Roman" w:cs="Times New Roman"/>
          <w:color w:val="auto"/>
        </w:rPr>
        <w:t>),</w:t>
      </w:r>
    </w:p>
    <w:p w14:paraId="0CA0287A" w14:textId="2D7352F6" w:rsidR="005A18CC" w:rsidRDefault="00DB3B35">
      <w:pPr>
        <w:pStyle w:val="af2"/>
        <w:widowControl/>
        <w:spacing w:line="233" w:lineRule="atLeast"/>
        <w:ind w:left="142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Оцениванивалось количество </w:t>
      </w:r>
      <w:r w:rsidR="00E55ADE">
        <w:rPr>
          <w:rFonts w:ascii="Times New Roman" w:eastAsia="Times New Roman" w:hAnsi="Times New Roman" w:cs="Times New Roman"/>
          <w:color w:val="auto"/>
        </w:rPr>
        <w:t>детей,</w:t>
      </w:r>
      <w:r>
        <w:rPr>
          <w:rFonts w:ascii="Times New Roman" w:eastAsia="Times New Roman" w:hAnsi="Times New Roman" w:cs="Times New Roman"/>
          <w:color w:val="auto"/>
        </w:rPr>
        <w:t xml:space="preserve"> выполнивших задание на начало и на конец года. Таблица диагностики см</w:t>
      </w:r>
      <w:r w:rsidR="00E55ADE">
        <w:rPr>
          <w:rFonts w:ascii="Times New Roman" w:eastAsia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color w:val="auto"/>
        </w:rPr>
        <w:t xml:space="preserve"> в приложении</w:t>
      </w:r>
    </w:p>
    <w:p w14:paraId="773D86F1" w14:textId="77777777" w:rsidR="005A18CC" w:rsidRDefault="005A18CC">
      <w:pPr>
        <w:widowControl/>
        <w:spacing w:afterAutospacing="1" w:line="233" w:lineRule="atLeast"/>
        <w:ind w:left="709" w:hanging="360"/>
        <w:rPr>
          <w:rFonts w:ascii="Times New Roman" w:eastAsia="Times New Roman" w:hAnsi="Times New Roman" w:cs="Times New Roman"/>
          <w:b/>
          <w:color w:val="auto"/>
        </w:rPr>
      </w:pPr>
    </w:p>
    <w:p w14:paraId="0E6EB55A" w14:textId="77777777" w:rsidR="005A18CC" w:rsidRDefault="005A18CC">
      <w:pPr>
        <w:widowControl/>
        <w:spacing w:afterAutospacing="1" w:line="233" w:lineRule="atLeast"/>
        <w:ind w:left="709" w:hanging="360"/>
        <w:rPr>
          <w:rFonts w:ascii="Times New Roman" w:eastAsia="Times New Roman" w:hAnsi="Times New Roman" w:cs="Times New Roman"/>
          <w:b/>
          <w:color w:val="auto"/>
        </w:rPr>
      </w:pPr>
    </w:p>
    <w:p w14:paraId="48300374" w14:textId="77777777" w:rsidR="005A18CC" w:rsidRDefault="005A18CC">
      <w:pPr>
        <w:widowControl/>
        <w:spacing w:afterAutospacing="1" w:line="233" w:lineRule="atLeast"/>
        <w:ind w:left="709" w:hanging="360"/>
        <w:rPr>
          <w:rFonts w:ascii="Times New Roman" w:eastAsia="Times New Roman" w:hAnsi="Times New Roman" w:cs="Times New Roman"/>
          <w:b/>
          <w:color w:val="auto"/>
        </w:rPr>
      </w:pPr>
    </w:p>
    <w:p w14:paraId="75015719" w14:textId="77777777" w:rsidR="005A18CC" w:rsidRDefault="005A18CC">
      <w:pPr>
        <w:widowControl/>
        <w:spacing w:afterAutospacing="1" w:line="233" w:lineRule="atLeast"/>
        <w:ind w:left="709" w:hanging="360"/>
        <w:rPr>
          <w:rFonts w:ascii="Times New Roman" w:eastAsia="Times New Roman" w:hAnsi="Times New Roman" w:cs="Times New Roman"/>
          <w:b/>
          <w:color w:val="auto"/>
        </w:rPr>
      </w:pPr>
    </w:p>
    <w:p w14:paraId="4F7751BE" w14:textId="77777777" w:rsidR="005A18CC" w:rsidRDefault="005A18CC">
      <w:pPr>
        <w:widowControl/>
        <w:spacing w:afterAutospacing="1" w:line="233" w:lineRule="atLeast"/>
        <w:ind w:left="709" w:hanging="360"/>
        <w:rPr>
          <w:rFonts w:ascii="Times New Roman" w:eastAsia="Times New Roman" w:hAnsi="Times New Roman" w:cs="Times New Roman"/>
          <w:b/>
          <w:color w:val="auto"/>
        </w:rPr>
      </w:pPr>
    </w:p>
    <w:p w14:paraId="5B64CB6E" w14:textId="77777777" w:rsidR="005A18CC" w:rsidRDefault="005A18CC" w:rsidP="00E55ADE">
      <w:pPr>
        <w:widowControl/>
        <w:spacing w:afterAutospacing="1" w:line="233" w:lineRule="atLeast"/>
        <w:rPr>
          <w:rFonts w:ascii="Times New Roman" w:eastAsia="Times New Roman" w:hAnsi="Times New Roman" w:cs="Times New Roman"/>
          <w:b/>
          <w:color w:val="auto"/>
        </w:rPr>
      </w:pPr>
    </w:p>
    <w:p w14:paraId="596D1916" w14:textId="77777777" w:rsidR="00E55ADE" w:rsidRDefault="00E55ADE" w:rsidP="00E55ADE">
      <w:pPr>
        <w:widowControl/>
        <w:spacing w:afterAutospacing="1" w:line="233" w:lineRule="atLeast"/>
        <w:rPr>
          <w:rFonts w:ascii="Times New Roman" w:eastAsia="Times New Roman" w:hAnsi="Times New Roman" w:cs="Times New Roman"/>
          <w:b/>
          <w:color w:val="auto"/>
        </w:rPr>
      </w:pPr>
    </w:p>
    <w:p w14:paraId="44DD32C5" w14:textId="77777777" w:rsidR="005A18CC" w:rsidRPr="00E55ADE" w:rsidRDefault="00DB3B35">
      <w:pPr>
        <w:widowControl/>
        <w:spacing w:afterAutospacing="1" w:line="233" w:lineRule="atLeast"/>
        <w:ind w:left="709" w:hanging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55A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Список литературы</w:t>
      </w:r>
    </w:p>
    <w:p w14:paraId="74F19A69" w14:textId="77777777" w:rsidR="005A18CC" w:rsidRDefault="00DB3B35">
      <w:pPr>
        <w:widowControl/>
        <w:spacing w:afterAutospacing="1" w:line="233" w:lineRule="atLeast"/>
        <w:ind w:left="709" w:hanging="36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1.      Визель Т.Г. Основы нейропсихологии: учебник для студентов вузов / Т. Г. Визель. — М.: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АСТАстрель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Транзиткнига</w:t>
      </w:r>
      <w:proofErr w:type="spellEnd"/>
      <w:r>
        <w:rPr>
          <w:rFonts w:ascii="Times New Roman" w:eastAsia="Times New Roman" w:hAnsi="Times New Roman" w:cs="Times New Roman"/>
          <w:color w:val="auto"/>
        </w:rPr>
        <w:t>, 2017. — 264 с.</w:t>
      </w:r>
    </w:p>
    <w:p w14:paraId="73BDAF18" w14:textId="77777777" w:rsidR="005A18CC" w:rsidRDefault="00DB3B35">
      <w:pPr>
        <w:widowControl/>
        <w:spacing w:afterAutospacing="1" w:line="233" w:lineRule="atLeast"/>
        <w:ind w:left="709" w:hanging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      Голдберг Э. Управляющий мозг. Москва, 2003.</w:t>
      </w:r>
    </w:p>
    <w:p w14:paraId="4EF31CC9" w14:textId="77777777" w:rsidR="005A18CC" w:rsidRDefault="00DB3B35">
      <w:pPr>
        <w:widowControl/>
        <w:spacing w:afterAutospacing="1" w:line="233" w:lineRule="atLeast"/>
        <w:ind w:left="709" w:hanging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      Деннисон П., Деннисон Г. Образовательная кинестетика для детей. Москва, 1998.</w:t>
      </w:r>
    </w:p>
    <w:p w14:paraId="5FA4289A" w14:textId="77777777" w:rsidR="005A18CC" w:rsidRDefault="00DB3B35">
      <w:pPr>
        <w:widowControl/>
        <w:spacing w:afterAutospacing="1" w:line="233" w:lineRule="atLeast"/>
        <w:ind w:left="709" w:hanging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4.      Захарова Р.А., Чупаха И.В. Методика «Гимнастика мозга». В сб.: Здоровьесберегающие технологии в образовательном процессе. М., Ставрополь, «ИЛЕКСА», «СЕРВИС ШКОЛА», 2001.</w:t>
      </w:r>
    </w:p>
    <w:p w14:paraId="37B69721" w14:textId="77777777" w:rsidR="005A18CC" w:rsidRDefault="00DB3B35">
      <w:pPr>
        <w:widowControl/>
        <w:spacing w:afterAutospacing="1" w:line="233" w:lineRule="atLeast"/>
        <w:ind w:left="709" w:hanging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5.      Колганова В.С., Пивоварова Е.В. Нейропсихологические занятия с детьми. - М.: Айрис-пресс, 2015.</w:t>
      </w:r>
    </w:p>
    <w:p w14:paraId="72D09823" w14:textId="77777777" w:rsidR="005A18CC" w:rsidRDefault="00DB3B35">
      <w:pPr>
        <w:widowControl/>
        <w:spacing w:afterAutospacing="1" w:line="233" w:lineRule="atLeast"/>
        <w:ind w:left="709" w:hanging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6.      Лурия А.Р. Основы нейропсихологии. М., 1973.</w:t>
      </w:r>
    </w:p>
    <w:p w14:paraId="47697E09" w14:textId="77777777" w:rsidR="005A18CC" w:rsidRDefault="00DB3B35">
      <w:pPr>
        <w:widowControl/>
        <w:spacing w:afterAutospacing="1" w:line="233" w:lineRule="atLeast"/>
        <w:ind w:left="709" w:hanging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7.      Пьянова Л.А. Нейрогимнастика в коррекции нарушений речевого развития и оздоровления детей дошкольного возраста // Сборник «Образование и психологическое здоровье» в сетевом издании «Региональный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социопсихологический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центр». – М., 2018.</w:t>
      </w:r>
    </w:p>
    <w:p w14:paraId="3514FAE8" w14:textId="77777777" w:rsidR="005A18CC" w:rsidRDefault="00DB3B35">
      <w:pPr>
        <w:widowControl/>
        <w:spacing w:afterAutospacing="1" w:line="233" w:lineRule="atLeast"/>
        <w:ind w:left="709" w:hanging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8.      Пьянова Л.А., Чаплыгина А.А. Использование балансировочной подушки и нейрогимнастики в логопедической работе с детьми дошкольного возраста с тяжёлыми нарушениями речи // Сборник материалов Регионального Фестиваля педагогических идей «Дошкольное образование: опыт и перспективы», ч. 1. 2019.</w:t>
      </w:r>
    </w:p>
    <w:p w14:paraId="00EA75BE" w14:textId="77777777" w:rsidR="005A18CC" w:rsidRDefault="00DB3B35">
      <w:pPr>
        <w:widowControl/>
        <w:spacing w:afterAutospacing="1" w:line="233" w:lineRule="atLeast"/>
        <w:ind w:left="709" w:hanging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9.      Сиротюк А.Л. Нейропсихологические и психофизиологические сопровождения обучения. – М.: ТЦ «Сфера», 2003.</w:t>
      </w:r>
    </w:p>
    <w:p w14:paraId="3DB3BD3C" w14:textId="77777777" w:rsidR="005A18CC" w:rsidRDefault="00DB3B35">
      <w:pPr>
        <w:widowControl/>
        <w:spacing w:afterAutospacing="1" w:line="233" w:lineRule="atLeast"/>
        <w:ind w:left="709" w:hanging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10. </w:t>
      </w:r>
      <w:proofErr w:type="spellStart"/>
      <w:r>
        <w:rPr>
          <w:rFonts w:ascii="Times New Roman" w:eastAsia="Times New Roman" w:hAnsi="Times New Roman" w:cs="Times New Roman"/>
          <w:color w:val="auto"/>
        </w:rPr>
        <w:t>Трясорукова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Т.П. «Развитие межполушарного взаимодействия у детей: нейродинамическая гимнастика». –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Ростов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н/Д.: Феникс, 2019.</w:t>
      </w:r>
    </w:p>
    <w:p w14:paraId="336F7E04" w14:textId="77777777" w:rsidR="005A18CC" w:rsidRDefault="00DB3B35">
      <w:pPr>
        <w:pStyle w:val="42"/>
        <w:keepNext/>
        <w:keepLines/>
        <w:shd w:val="clear" w:color="auto" w:fill="auto"/>
        <w:tabs>
          <w:tab w:val="left" w:pos="153"/>
        </w:tabs>
        <w:spacing w:before="0" w:after="57" w:line="240" w:lineRule="auto"/>
        <w:ind w:left="729" w:right="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Приложение 1</w:t>
      </w:r>
    </w:p>
    <w:p w14:paraId="4157B003" w14:textId="77777777" w:rsidR="00E55ADE" w:rsidRDefault="00E55ADE">
      <w:pPr>
        <w:pStyle w:val="42"/>
        <w:keepNext/>
        <w:keepLines/>
        <w:shd w:val="clear" w:color="auto" w:fill="auto"/>
        <w:tabs>
          <w:tab w:val="left" w:pos="153"/>
        </w:tabs>
        <w:spacing w:before="0" w:after="57" w:line="240" w:lineRule="auto"/>
        <w:ind w:left="729" w:right="20"/>
        <w:jc w:val="right"/>
        <w:rPr>
          <w:sz w:val="24"/>
          <w:szCs w:val="24"/>
        </w:rPr>
      </w:pPr>
    </w:p>
    <w:p w14:paraId="57422EE0" w14:textId="77777777" w:rsidR="005A18CC" w:rsidRDefault="00DB3B35">
      <w:pPr>
        <w:pStyle w:val="42"/>
        <w:keepNext/>
        <w:keepLines/>
        <w:shd w:val="clear" w:color="auto" w:fill="auto"/>
        <w:tabs>
          <w:tab w:val="left" w:pos="153"/>
        </w:tabs>
        <w:spacing w:before="0" w:after="57" w:line="240" w:lineRule="auto"/>
        <w:ind w:left="729" w:right="20"/>
        <w:jc w:val="center"/>
        <w:rPr>
          <w:sz w:val="24"/>
          <w:szCs w:val="24"/>
        </w:rPr>
      </w:pPr>
      <w:r>
        <w:rPr>
          <w:sz w:val="24"/>
          <w:szCs w:val="24"/>
        </w:rPr>
        <w:t>Примеры детских упражнений нейрофитнеса для мозга</w:t>
      </w:r>
    </w:p>
    <w:p w14:paraId="4446FA6D" w14:textId="77777777" w:rsidR="00E55ADE" w:rsidRDefault="00E55ADE" w:rsidP="00E55ADE">
      <w:pPr>
        <w:pStyle w:val="42"/>
        <w:keepNext/>
        <w:keepLines/>
        <w:tabs>
          <w:tab w:val="left" w:pos="153"/>
        </w:tabs>
        <w:spacing w:after="57"/>
        <w:ind w:left="394" w:right="20"/>
        <w:rPr>
          <w:sz w:val="24"/>
          <w:szCs w:val="24"/>
        </w:rPr>
      </w:pPr>
    </w:p>
    <w:p w14:paraId="210D35E5" w14:textId="5C0844DF" w:rsidR="005A18CC" w:rsidRDefault="00DB3B35" w:rsidP="00E55ADE">
      <w:pPr>
        <w:pStyle w:val="42"/>
        <w:keepNext/>
        <w:keepLines/>
        <w:tabs>
          <w:tab w:val="left" w:pos="153"/>
        </w:tabs>
        <w:spacing w:after="57"/>
        <w:ind w:left="394" w:right="20"/>
        <w:rPr>
          <w:sz w:val="24"/>
          <w:szCs w:val="24"/>
        </w:rPr>
      </w:pPr>
      <w:r>
        <w:rPr>
          <w:sz w:val="24"/>
          <w:szCs w:val="24"/>
        </w:rPr>
        <w:t>Методика проведения пробы Хеда</w:t>
      </w:r>
    </w:p>
    <w:p w14:paraId="12D968F6" w14:textId="77777777" w:rsidR="005A18CC" w:rsidRDefault="00DB3B35">
      <w:pPr>
        <w:pStyle w:val="42"/>
        <w:keepNext/>
        <w:keepLines/>
        <w:tabs>
          <w:tab w:val="left" w:pos="153"/>
        </w:tabs>
        <w:spacing w:after="57"/>
        <w:ind w:left="34" w:right="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Взрослый садится напротив испытуемого и просит его зеркально повторять движения его одной или обеих рук. Это могут быть как подъемы и повороты руки, так и касание к уху, носу или другим частям тела.</w:t>
      </w:r>
    </w:p>
    <w:p w14:paraId="399C65E2" w14:textId="77777777" w:rsidR="005A18CC" w:rsidRDefault="00DB3B35">
      <w:pPr>
        <w:pStyle w:val="42"/>
        <w:keepNext/>
        <w:keepLines/>
        <w:shd w:val="clear" w:color="auto" w:fill="auto"/>
        <w:tabs>
          <w:tab w:val="left" w:pos="153"/>
        </w:tabs>
        <w:spacing w:before="0" w:after="57" w:line="240" w:lineRule="auto"/>
        <w:ind w:left="34" w:right="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Учитывая зеркальное требование, если Взрослый поднимает левую руку, то исследуемый также должен поднять левую и наоборот. Повторение движений должно быть синхронным и своевременным.</w:t>
      </w:r>
    </w:p>
    <w:p w14:paraId="3FFD51A3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57" w:line="240" w:lineRule="auto"/>
        <w:ind w:left="20" w:right="20" w:firstLine="709"/>
        <w:rPr>
          <w:b w:val="0"/>
          <w:sz w:val="24"/>
          <w:szCs w:val="24"/>
        </w:rPr>
      </w:pPr>
      <w:r>
        <w:rPr>
          <w:caps/>
          <w:sz w:val="24"/>
          <w:szCs w:val="24"/>
        </w:rPr>
        <w:t> </w:t>
      </w:r>
      <w:bookmarkStart w:id="1" w:name="bookmark3"/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Нейроклассики</w:t>
      </w:r>
      <w:proofErr w:type="spellEnd"/>
      <w:r>
        <w:rPr>
          <w:sz w:val="24"/>
          <w:szCs w:val="24"/>
        </w:rPr>
        <w:t xml:space="preserve">». </w:t>
      </w:r>
      <w:r>
        <w:rPr>
          <w:b w:val="0"/>
          <w:sz w:val="24"/>
          <w:szCs w:val="24"/>
        </w:rPr>
        <w:t xml:space="preserve">Квадраты – классики можно сделать из изоленты, скотча, нарисовать мелом или использовать </w:t>
      </w:r>
      <w:proofErr w:type="spellStart"/>
      <w:r>
        <w:rPr>
          <w:b w:val="0"/>
          <w:sz w:val="24"/>
          <w:szCs w:val="24"/>
        </w:rPr>
        <w:t>ортоковрики</w:t>
      </w:r>
      <w:proofErr w:type="spellEnd"/>
      <w:r>
        <w:rPr>
          <w:b w:val="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Комбинация квадратов делается в зеркальном изображении. Взрослый прыжками задает </w:t>
      </w:r>
      <w:proofErr w:type="spellStart"/>
      <w:r>
        <w:rPr>
          <w:b w:val="0"/>
          <w:sz w:val="24"/>
          <w:szCs w:val="24"/>
        </w:rPr>
        <w:t>растановку</w:t>
      </w:r>
      <w:proofErr w:type="spellEnd"/>
      <w:r>
        <w:rPr>
          <w:b w:val="0"/>
          <w:sz w:val="24"/>
          <w:szCs w:val="24"/>
        </w:rPr>
        <w:t xml:space="preserve"> ног в квадратах, ребенок повторяет.</w:t>
      </w:r>
    </w:p>
    <w:p w14:paraId="7431BF71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57" w:line="240" w:lineRule="auto"/>
        <w:ind w:left="20" w:right="20" w:firstLine="709"/>
        <w:rPr>
          <w:b w:val="0"/>
          <w:sz w:val="24"/>
          <w:szCs w:val="24"/>
        </w:rPr>
      </w:pPr>
      <w:r>
        <w:rPr>
          <w:sz w:val="24"/>
          <w:szCs w:val="24"/>
        </w:rPr>
        <w:t xml:space="preserve"> «Цветные квадраты».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Ортоковрики</w:t>
      </w:r>
      <w:proofErr w:type="spellEnd"/>
      <w:r>
        <w:rPr>
          <w:b w:val="0"/>
          <w:sz w:val="24"/>
          <w:szCs w:val="24"/>
        </w:rPr>
        <w:t xml:space="preserve"> 4 цветов раскладываются дорожкой, квадратом, сотами и др. вариантами, одинаковыми для всех сначала</w:t>
      </w:r>
      <w:proofErr w:type="gramStart"/>
      <w:r>
        <w:rPr>
          <w:b w:val="0"/>
          <w:sz w:val="24"/>
          <w:szCs w:val="24"/>
        </w:rPr>
        <w:t>, Потом</w:t>
      </w:r>
      <w:proofErr w:type="gramEnd"/>
      <w:r>
        <w:rPr>
          <w:b w:val="0"/>
          <w:sz w:val="24"/>
          <w:szCs w:val="24"/>
        </w:rPr>
        <w:t xml:space="preserve"> каждый ребенок выбирает себе свой вариант раскладки. Задача ребенка встать, запрыгнуть не коврик того цвета, который показывает взрослый (карточки, флажки, слайды).</w:t>
      </w:r>
    </w:p>
    <w:p w14:paraId="338A3B1A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57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Логоритмика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ортоковриках</w:t>
      </w:r>
      <w:proofErr w:type="spellEnd"/>
      <w:r>
        <w:rPr>
          <w:sz w:val="24"/>
          <w:szCs w:val="24"/>
        </w:rPr>
        <w:t xml:space="preserve">».  </w:t>
      </w:r>
      <w:r>
        <w:rPr>
          <w:b w:val="0"/>
          <w:sz w:val="24"/>
          <w:szCs w:val="24"/>
        </w:rPr>
        <w:t>Дети выполняют ходьбу по массажным коврикам в ритм стихотворений, сопровождая каждый шаг определенным ритмом движения рук.</w:t>
      </w:r>
    </w:p>
    <w:p w14:paraId="590A2165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57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 xml:space="preserve">Ходьба по массажным коврикам с выполнением заданий. </w:t>
      </w:r>
      <w:r>
        <w:rPr>
          <w:b w:val="0"/>
          <w:sz w:val="24"/>
          <w:szCs w:val="24"/>
        </w:rPr>
        <w:t xml:space="preserve">Возле каждого коврика можно раскладывать предметы, с которыми связаны задания </w:t>
      </w:r>
      <w:proofErr w:type="gramStart"/>
      <w:r>
        <w:rPr>
          <w:b w:val="0"/>
          <w:sz w:val="24"/>
          <w:szCs w:val="24"/>
        </w:rPr>
        <w:t>( мешочки</w:t>
      </w:r>
      <w:proofErr w:type="gramEnd"/>
      <w:r>
        <w:rPr>
          <w:b w:val="0"/>
          <w:sz w:val="24"/>
          <w:szCs w:val="24"/>
        </w:rPr>
        <w:t xml:space="preserve">, мячики – бросить в корзину, стоящую в центре круга из ковриков; положить мешочек </w:t>
      </w:r>
      <w:proofErr w:type="gramStart"/>
      <w:r>
        <w:rPr>
          <w:b w:val="0"/>
          <w:sz w:val="24"/>
          <w:szCs w:val="24"/>
        </w:rPr>
        <w:t>в на</w:t>
      </w:r>
      <w:proofErr w:type="gramEnd"/>
      <w:r>
        <w:rPr>
          <w:b w:val="0"/>
          <w:sz w:val="24"/>
          <w:szCs w:val="24"/>
        </w:rPr>
        <w:t xml:space="preserve"> другую сторону коврика и т.д.)</w:t>
      </w:r>
      <w:proofErr w:type="gramStart"/>
      <w:r>
        <w:rPr>
          <w:b w:val="0"/>
          <w:sz w:val="24"/>
          <w:szCs w:val="24"/>
        </w:rPr>
        <w:t>, Можно</w:t>
      </w:r>
      <w:proofErr w:type="gramEnd"/>
      <w:r>
        <w:rPr>
          <w:b w:val="0"/>
          <w:sz w:val="24"/>
          <w:szCs w:val="24"/>
        </w:rPr>
        <w:t xml:space="preserve"> придумать много вариантов заданий с различными предметами.</w:t>
      </w:r>
    </w:p>
    <w:p w14:paraId="74B00E6F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57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 xml:space="preserve">Классики из следов. </w:t>
      </w:r>
      <w:r>
        <w:rPr>
          <w:b w:val="0"/>
          <w:sz w:val="24"/>
          <w:szCs w:val="24"/>
        </w:rPr>
        <w:t>Для игры изготавливаются следы ног и рук. Их также можно нарисовать мелом на дорожке или полу. Следы выкладываются в различных вариациях классиков. Ребенку необходимо в прыжке менять расположение рук и ног в соответствие со схемой. Эту игру можно также запрограммировать в виде слайдовой презентации для группового выполнения.</w:t>
      </w:r>
    </w:p>
    <w:p w14:paraId="2126A400" w14:textId="77777777" w:rsidR="005A18CC" w:rsidRDefault="00DB3B35">
      <w:pPr>
        <w:pStyle w:val="42"/>
        <w:keepNext/>
        <w:keepLines/>
        <w:shd w:val="clear" w:color="auto" w:fill="auto"/>
        <w:tabs>
          <w:tab w:val="left" w:pos="153"/>
        </w:tabs>
        <w:spacing w:before="0" w:after="57" w:line="240" w:lineRule="auto"/>
        <w:ind w:left="729" w:right="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75BDB88B" wp14:editId="0A5DA1C3">
            <wp:extent cx="2540000" cy="2275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16775" t="29279" r="44033" b="826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2758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E4839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57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  <w:szCs w:val="24"/>
          <w:shd w:val="clear" w:color="auto" w:fill="FFFFFF"/>
        </w:rPr>
        <w:t>Нейрогимнастика с мячиками</w:t>
      </w:r>
      <w:r>
        <w:rPr>
          <w:sz w:val="24"/>
          <w:szCs w:val="24"/>
        </w:rPr>
        <w:t xml:space="preserve">» </w:t>
      </w:r>
    </w:p>
    <w:p w14:paraId="3BD5A3B3" w14:textId="77777777" w:rsidR="005A18CC" w:rsidRDefault="00DB3B35">
      <w:pPr>
        <w:pStyle w:val="42"/>
        <w:keepNext/>
        <w:keepLines/>
        <w:shd w:val="clear" w:color="auto" w:fill="auto"/>
        <w:tabs>
          <w:tab w:val="left" w:pos="153"/>
        </w:tabs>
        <w:spacing w:before="0" w:after="57" w:line="240" w:lineRule="auto"/>
        <w:ind w:right="20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</w:t>
      </w:r>
      <w:r>
        <w:rPr>
          <w:b w:val="0"/>
          <w:sz w:val="24"/>
          <w:szCs w:val="24"/>
          <w:shd w:val="clear" w:color="auto" w:fill="FFFFFF"/>
        </w:rPr>
        <w:t>У каждого члена команды предмет в левой ладони.</w:t>
      </w:r>
      <w:r>
        <w:rPr>
          <w:b w:val="0"/>
          <w:sz w:val="24"/>
          <w:szCs w:val="24"/>
        </w:rPr>
        <w:br/>
      </w:r>
      <w:r>
        <w:rPr>
          <w:b w:val="0"/>
          <w:sz w:val="24"/>
          <w:szCs w:val="24"/>
          <w:shd w:val="clear" w:color="auto" w:fill="FFFFFF"/>
        </w:rPr>
        <w:t>РАЗ -перекладываем предмет себе в правую руку. ДВА- кладём предмет в свободную руку партнёра слева И по кругу, РАЗ, ДВА и т.д.</w:t>
      </w:r>
    </w:p>
    <w:p w14:paraId="0DF5E093" w14:textId="77777777" w:rsidR="005A18CC" w:rsidRDefault="00DB3B35">
      <w:pPr>
        <w:pStyle w:val="42"/>
        <w:keepNext/>
        <w:keepLines/>
        <w:shd w:val="clear" w:color="auto" w:fill="auto"/>
        <w:tabs>
          <w:tab w:val="left" w:pos="153"/>
        </w:tabs>
        <w:spacing w:before="0" w:after="57" w:line="240" w:lineRule="auto"/>
        <w:ind w:left="729" w:right="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51373A8" wp14:editId="1648C841">
            <wp:extent cx="3251200" cy="191389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6" r="7800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9138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51303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57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«Кулак –</w:t>
      </w:r>
      <w:r>
        <w:rPr>
          <w:b w:val="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ладонь»  </w:t>
      </w:r>
      <w:r>
        <w:rPr>
          <w:b w:val="0"/>
          <w:sz w:val="24"/>
          <w:szCs w:val="24"/>
        </w:rPr>
        <w:t>Положение</w:t>
      </w:r>
      <w:proofErr w:type="gramEnd"/>
      <w:r>
        <w:rPr>
          <w:b w:val="0"/>
          <w:sz w:val="24"/>
          <w:szCs w:val="24"/>
        </w:rPr>
        <w:t xml:space="preserve"> рук: одна рука в кулаке, </w:t>
      </w:r>
      <w:proofErr w:type="gramStart"/>
      <w:r>
        <w:rPr>
          <w:b w:val="0"/>
          <w:sz w:val="24"/>
          <w:szCs w:val="24"/>
        </w:rPr>
        <w:t>вторая  -</w:t>
      </w:r>
      <w:proofErr w:type="gramEnd"/>
      <w:r>
        <w:rPr>
          <w:b w:val="0"/>
          <w:sz w:val="24"/>
          <w:szCs w:val="24"/>
        </w:rPr>
        <w:t xml:space="preserve"> раскрытая ладонь на столе или ребром на столе (вариации на ваш выбор). Читаем любое стихотворение и на каждый ритм меняем положение рук.</w:t>
      </w:r>
    </w:p>
    <w:p w14:paraId="4B33BFE9" w14:textId="77777777" w:rsidR="00E55ADE" w:rsidRDefault="00E55ADE" w:rsidP="00E55ADE">
      <w:pPr>
        <w:pStyle w:val="42"/>
        <w:keepNext/>
        <w:keepLines/>
        <w:shd w:val="clear" w:color="auto" w:fill="auto"/>
        <w:tabs>
          <w:tab w:val="left" w:pos="153"/>
        </w:tabs>
        <w:spacing w:before="0" w:after="0" w:line="240" w:lineRule="auto"/>
        <w:ind w:right="23"/>
        <w:contextualSpacing/>
        <w:rPr>
          <w:b w:val="0"/>
          <w:sz w:val="24"/>
          <w:szCs w:val="24"/>
        </w:rPr>
      </w:pPr>
    </w:p>
    <w:p w14:paraId="39A728FD" w14:textId="44D8C614" w:rsidR="005A18CC" w:rsidRDefault="00DB3B35" w:rsidP="00E55ADE">
      <w:pPr>
        <w:pStyle w:val="42"/>
        <w:keepNext/>
        <w:keepLines/>
        <w:shd w:val="clear" w:color="auto" w:fill="auto"/>
        <w:tabs>
          <w:tab w:val="left" w:pos="153"/>
        </w:tabs>
        <w:spacing w:before="0" w:after="0" w:line="240" w:lineRule="auto"/>
        <w:ind w:right="23"/>
        <w:contextualSpacing/>
        <w:rPr>
          <w:b w:val="0"/>
          <w:sz w:val="24"/>
          <w:szCs w:val="24"/>
          <w:shd w:val="clear" w:color="auto" w:fill="FFFFFF"/>
        </w:rPr>
      </w:pPr>
      <w:r w:rsidRPr="00E55ADE">
        <w:rPr>
          <w:sz w:val="24"/>
          <w:szCs w:val="24"/>
        </w:rPr>
        <w:t xml:space="preserve">Игры с мячом. </w:t>
      </w:r>
      <w:r w:rsidRPr="00E55ADE">
        <w:rPr>
          <w:b w:val="0"/>
          <w:sz w:val="24"/>
          <w:szCs w:val="24"/>
          <w:shd w:val="clear" w:color="auto" w:fill="FFFFFF"/>
        </w:rPr>
        <w:t>1. Ребенок и взрослый кидают друг другу большой мяч с разных расстояний и ловят двумя руками. Сначала лучше кидать в руки, потом немного правее, левее, выше, ниже. Дети должны уметь кидать мяч, подавая его двумя руками снизу, сверху, по воздуху или ударяя об пол. Надо стараться не прижимать мяч к себе, а ловить его только руками.</w:t>
      </w:r>
      <w:r w:rsidRPr="00E55ADE">
        <w:rPr>
          <w:b w:val="0"/>
          <w:sz w:val="24"/>
          <w:szCs w:val="24"/>
        </w:rPr>
        <w:br/>
      </w:r>
      <w:r w:rsidRPr="00E55ADE">
        <w:rPr>
          <w:b w:val="0"/>
          <w:sz w:val="24"/>
          <w:szCs w:val="24"/>
          <w:shd w:val="clear" w:color="auto" w:fill="FFFFFF"/>
        </w:rPr>
        <w:t xml:space="preserve">             2. Ребенок кидает большой мяч об стену двумя способами: 1) кидает его и сразу ловит; 2) кидает, дает ему один раз удариться об пол и только после этого ловит.</w:t>
      </w:r>
      <w:r w:rsidRPr="00E55ADE">
        <w:rPr>
          <w:b w:val="0"/>
          <w:sz w:val="24"/>
          <w:szCs w:val="24"/>
        </w:rPr>
        <w:br/>
      </w:r>
      <w:r w:rsidRPr="00E55ADE">
        <w:rPr>
          <w:b w:val="0"/>
          <w:sz w:val="24"/>
          <w:szCs w:val="24"/>
          <w:shd w:val="clear" w:color="auto" w:fill="FFFFFF"/>
        </w:rPr>
        <w:t xml:space="preserve">               3. Взрослый и ребенок садятся на пол на расстоянии 2-3 м друг от друга и берут большой мяч. Они раздвигают ноги и начинают перекатывать мяч по полу. Сначала отталкивают его от себя двумя руками, через минуту или две ребенок убирает левую руку за спину и катает мяч только правой рукой, а через 3 минуты – только левой. Мяч должен катиться ровно и прямо в руки партнеру.</w:t>
      </w:r>
      <w:r w:rsidRPr="00E55ADE">
        <w:rPr>
          <w:b w:val="0"/>
          <w:sz w:val="24"/>
          <w:szCs w:val="24"/>
        </w:rPr>
        <w:br/>
      </w:r>
      <w:r w:rsidRPr="00E55ADE">
        <w:rPr>
          <w:b w:val="0"/>
          <w:sz w:val="24"/>
          <w:szCs w:val="24"/>
          <w:shd w:val="clear" w:color="auto" w:fill="FFFFFF"/>
        </w:rPr>
        <w:t xml:space="preserve">              4. Ребенок и взрослый выполняют все предыдущие упражнения с мячом средних размеров.</w:t>
      </w:r>
      <w:r w:rsidRPr="00E55ADE">
        <w:rPr>
          <w:b w:val="0"/>
          <w:sz w:val="24"/>
          <w:szCs w:val="24"/>
        </w:rPr>
        <w:br/>
      </w:r>
      <w:r w:rsidRPr="00E55ADE">
        <w:rPr>
          <w:b w:val="0"/>
          <w:sz w:val="24"/>
          <w:szCs w:val="24"/>
          <w:shd w:val="clear" w:color="auto" w:fill="FFFFFF"/>
        </w:rPr>
        <w:t xml:space="preserve">              5. Ребенок и взрослый кидают друг другу и ловят двумя руками теннисный мяч.</w:t>
      </w:r>
      <w:r w:rsidRPr="00E55ADE">
        <w:rPr>
          <w:b w:val="0"/>
          <w:sz w:val="24"/>
          <w:szCs w:val="24"/>
        </w:rPr>
        <w:br/>
      </w:r>
      <w:r w:rsidRPr="00E55ADE">
        <w:rPr>
          <w:b w:val="0"/>
          <w:sz w:val="24"/>
          <w:szCs w:val="24"/>
          <w:shd w:val="clear" w:color="auto" w:fill="FFFFFF"/>
        </w:rPr>
        <w:t xml:space="preserve">              6. Ребенок и взрослый катают мячи друг другу по полу, одновременно направляя навстречу друг другу в руки большой и теннисные мячи.</w:t>
      </w:r>
      <w:r w:rsidRPr="00E55ADE">
        <w:rPr>
          <w:b w:val="0"/>
          <w:sz w:val="24"/>
          <w:szCs w:val="24"/>
        </w:rPr>
        <w:br/>
      </w:r>
      <w:r w:rsidRPr="00E55ADE">
        <w:rPr>
          <w:b w:val="0"/>
          <w:sz w:val="24"/>
          <w:szCs w:val="24"/>
          <w:shd w:val="clear" w:color="auto" w:fill="FFFFFF"/>
        </w:rPr>
        <w:t xml:space="preserve">                 7. Ребенок кидает об стенку большой мяч, но уже с хлопком (кинул – хлопнул в ладоши – поймал).</w:t>
      </w:r>
      <w:r w:rsidRPr="00E55ADE">
        <w:rPr>
          <w:b w:val="0"/>
          <w:sz w:val="24"/>
          <w:szCs w:val="24"/>
        </w:rPr>
        <w:br/>
      </w:r>
      <w:r w:rsidRPr="00E55ADE">
        <w:rPr>
          <w:b w:val="0"/>
          <w:sz w:val="24"/>
          <w:szCs w:val="24"/>
          <w:shd w:val="clear" w:color="auto" w:fill="FFFFFF"/>
        </w:rPr>
        <w:t xml:space="preserve">                 8. Ребенок перекидывает из правой руки в левую руку теннисный мяч.</w:t>
      </w:r>
      <w:r w:rsidRPr="00E55ADE">
        <w:rPr>
          <w:b w:val="0"/>
          <w:sz w:val="24"/>
          <w:szCs w:val="24"/>
        </w:rPr>
        <w:br/>
      </w:r>
      <w:r w:rsidRPr="00E55ADE">
        <w:rPr>
          <w:b w:val="0"/>
          <w:sz w:val="24"/>
          <w:szCs w:val="24"/>
          <w:shd w:val="clear" w:color="auto" w:fill="FFFFFF"/>
        </w:rPr>
        <w:t xml:space="preserve">                 9. Ребенок кидает в вертикальную цель разные мячи. В качестве цели может выступать прикрепленный к стене круг из бумаги или обруч в руке взрослого.</w:t>
      </w:r>
      <w:r w:rsidRPr="00E55ADE">
        <w:rPr>
          <w:b w:val="0"/>
          <w:sz w:val="24"/>
          <w:szCs w:val="24"/>
        </w:rPr>
        <w:br/>
      </w:r>
      <w:r w:rsidRPr="00E55ADE">
        <w:rPr>
          <w:b w:val="0"/>
          <w:sz w:val="24"/>
          <w:szCs w:val="24"/>
          <w:shd w:val="clear" w:color="auto" w:fill="FFFFFF"/>
        </w:rPr>
        <w:t xml:space="preserve">                10. Ребенок кидает мяч назад, не поворачиваясь, а взрослый или другой ребенок ловит мяч сзади. Игроки меняются местами поочередно.</w:t>
      </w:r>
      <w:r w:rsidRPr="00E55ADE">
        <w:rPr>
          <w:b w:val="0"/>
          <w:sz w:val="24"/>
          <w:szCs w:val="24"/>
        </w:rPr>
        <w:br/>
      </w:r>
      <w:r w:rsidRPr="00E55ADE">
        <w:rPr>
          <w:b w:val="0"/>
          <w:sz w:val="24"/>
          <w:szCs w:val="24"/>
          <w:shd w:val="clear" w:color="auto" w:fill="FFFFFF"/>
        </w:rPr>
        <w:t xml:space="preserve">                11. Взрослый и ребенок кидают другу и ловят теннисный мяч одной рукой.</w:t>
      </w:r>
      <w:r w:rsidRPr="00E55ADE">
        <w:rPr>
          <w:b w:val="0"/>
          <w:sz w:val="24"/>
          <w:szCs w:val="24"/>
        </w:rPr>
        <w:br/>
      </w:r>
      <w:r w:rsidRPr="00E55ADE">
        <w:rPr>
          <w:b w:val="0"/>
          <w:sz w:val="24"/>
          <w:szCs w:val="24"/>
          <w:shd w:val="clear" w:color="auto" w:fill="FFFFFF"/>
        </w:rPr>
        <w:t xml:space="preserve">                 12. Взрослый произносит слово и кидает мяч, а ребенок ловит мяч и называет слово, связанное со словом взрослого, например: взрослый говорит: «Небо», а ребенок отвечает: «Облако» – и кидает мяч обратно.</w:t>
      </w:r>
    </w:p>
    <w:p w14:paraId="55381A92" w14:textId="77777777" w:rsidR="00E55ADE" w:rsidRPr="00E55ADE" w:rsidRDefault="00E55ADE" w:rsidP="00E55ADE">
      <w:pPr>
        <w:pStyle w:val="42"/>
        <w:keepNext/>
        <w:keepLines/>
        <w:shd w:val="clear" w:color="auto" w:fill="auto"/>
        <w:tabs>
          <w:tab w:val="left" w:pos="153"/>
        </w:tabs>
        <w:spacing w:before="0" w:after="0" w:line="240" w:lineRule="auto"/>
        <w:ind w:right="23"/>
        <w:contextualSpacing/>
        <w:rPr>
          <w:b w:val="0"/>
          <w:sz w:val="24"/>
          <w:szCs w:val="24"/>
        </w:rPr>
      </w:pPr>
    </w:p>
    <w:p w14:paraId="5CDC5603" w14:textId="77777777" w:rsidR="005A18CC" w:rsidRDefault="00DB3B35" w:rsidP="00E55ADE">
      <w:pPr>
        <w:pStyle w:val="42"/>
        <w:keepNext/>
        <w:keepLines/>
        <w:shd w:val="clear" w:color="auto" w:fill="auto"/>
        <w:tabs>
          <w:tab w:val="left" w:pos="153"/>
        </w:tabs>
        <w:spacing w:before="0" w:after="57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«Новый маршрут» — тренировка пространственной памяти</w:t>
      </w:r>
      <w:bookmarkEnd w:id="1"/>
    </w:p>
    <w:p w14:paraId="0BDCA4B5" w14:textId="77777777" w:rsidR="005A18CC" w:rsidRDefault="00DB3B35">
      <w:pPr>
        <w:pStyle w:val="17"/>
        <w:shd w:val="clear" w:color="auto" w:fill="auto"/>
        <w:spacing w:before="0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Взрослый составляет «марш</w:t>
      </w:r>
      <w:r>
        <w:rPr>
          <w:sz w:val="24"/>
          <w:szCs w:val="24"/>
        </w:rPr>
        <w:softHyphen/>
        <w:t>рут» части занятия из карточек с заданиями с изображением бега, ходьбы, прыжков, ползания и других видов движений. Дети по очереди прикрепляют схематиче</w:t>
      </w:r>
      <w:r>
        <w:rPr>
          <w:sz w:val="24"/>
          <w:szCs w:val="24"/>
        </w:rPr>
        <w:softHyphen/>
        <w:t>ские изображения упражнений к магнитной доске, составляя та</w:t>
      </w:r>
      <w:r>
        <w:rPr>
          <w:sz w:val="24"/>
          <w:szCs w:val="24"/>
        </w:rPr>
        <w:softHyphen/>
        <w:t>ким образом «визуальный марш</w:t>
      </w:r>
      <w:r>
        <w:rPr>
          <w:sz w:val="24"/>
          <w:szCs w:val="24"/>
        </w:rPr>
        <w:softHyphen/>
        <w:t>рут».</w:t>
      </w:r>
    </w:p>
    <w:p w14:paraId="2AA771A5" w14:textId="77777777" w:rsidR="005A18CC" w:rsidRDefault="00DB3B35">
      <w:pPr>
        <w:pStyle w:val="17"/>
        <w:shd w:val="clear" w:color="auto" w:fill="auto"/>
        <w:spacing w:before="0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Приведем пример такого «марш</w:t>
      </w:r>
      <w:r>
        <w:rPr>
          <w:sz w:val="24"/>
          <w:szCs w:val="24"/>
        </w:rPr>
        <w:softHyphen/>
        <w:t>рута». Вводная часть: ходьба по кругу; ползание между мягкими модулями; ходьба по массажным дорожкам; прыжки способом но</w:t>
      </w:r>
      <w:r>
        <w:rPr>
          <w:sz w:val="24"/>
          <w:szCs w:val="24"/>
        </w:rPr>
        <w:softHyphen/>
        <w:t>ги в стороны — ноги вместе; бег со сменой направляющего; ходь</w:t>
      </w:r>
      <w:r>
        <w:rPr>
          <w:sz w:val="24"/>
          <w:szCs w:val="24"/>
        </w:rPr>
        <w:softHyphen/>
        <w:t>ба с выполнением заданий для рук. Если дети забывают очеред</w:t>
      </w:r>
      <w:r>
        <w:rPr>
          <w:sz w:val="24"/>
          <w:szCs w:val="24"/>
        </w:rPr>
        <w:softHyphen/>
        <w:t>ность упражнений, они смотрят на доску.</w:t>
      </w:r>
    </w:p>
    <w:p w14:paraId="74BFA220" w14:textId="77777777" w:rsidR="005A18CC" w:rsidRDefault="00DB3B35">
      <w:pPr>
        <w:pStyle w:val="17"/>
        <w:shd w:val="clear" w:color="auto" w:fill="auto"/>
        <w:spacing w:before="0" w:after="151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Подобные упражнения поз</w:t>
      </w:r>
      <w:r>
        <w:rPr>
          <w:sz w:val="24"/>
          <w:szCs w:val="24"/>
        </w:rPr>
        <w:softHyphen/>
        <w:t>воляют развить зрительную па</w:t>
      </w:r>
      <w:r>
        <w:rPr>
          <w:sz w:val="24"/>
          <w:szCs w:val="24"/>
        </w:rPr>
        <w:softHyphen/>
        <w:t>мять и ориентировку в макро про</w:t>
      </w:r>
      <w:r>
        <w:rPr>
          <w:sz w:val="24"/>
          <w:szCs w:val="24"/>
        </w:rPr>
        <w:softHyphen/>
        <w:t>странстве.</w:t>
      </w:r>
    </w:p>
    <w:p w14:paraId="76BBA7FF" w14:textId="77777777" w:rsidR="005A18CC" w:rsidRDefault="00DB3B35">
      <w:pPr>
        <w:pStyle w:val="17"/>
        <w:shd w:val="clear" w:color="auto" w:fill="auto"/>
        <w:spacing w:before="0" w:after="148" w:line="240" w:lineRule="auto"/>
        <w:ind w:left="20" w:firstLine="709"/>
        <w:rPr>
          <w:sz w:val="24"/>
          <w:szCs w:val="24"/>
        </w:rPr>
      </w:pPr>
      <w:r>
        <w:rPr>
          <w:sz w:val="24"/>
          <w:szCs w:val="24"/>
        </w:rPr>
        <w:t>Таким образом, в ходе выпол</w:t>
      </w:r>
      <w:r>
        <w:rPr>
          <w:sz w:val="24"/>
          <w:szCs w:val="24"/>
        </w:rPr>
        <w:softHyphen/>
        <w:t xml:space="preserve">нения упражнений нейрофитнеса мы побуждаем обоняние, </w:t>
      </w:r>
      <w:r>
        <w:rPr>
          <w:sz w:val="24"/>
          <w:szCs w:val="24"/>
        </w:rPr>
        <w:lastRenderedPageBreak/>
        <w:t>осяза</w:t>
      </w:r>
      <w:r>
        <w:rPr>
          <w:sz w:val="24"/>
          <w:szCs w:val="24"/>
        </w:rPr>
        <w:softHyphen/>
        <w:t>ние, зрение и слух функциони</w:t>
      </w:r>
      <w:r>
        <w:rPr>
          <w:sz w:val="24"/>
          <w:szCs w:val="24"/>
        </w:rPr>
        <w:softHyphen/>
        <w:t>ровать в необычных условиях, в которых эти чувства обостря</w:t>
      </w:r>
      <w:r>
        <w:rPr>
          <w:sz w:val="24"/>
          <w:szCs w:val="24"/>
        </w:rPr>
        <w:softHyphen/>
        <w:t>ются. Специалисты утверждают, что занятия необходимо начинать с дошкольного детства, и тогда в зрелом возрасте не возникнет проблем с памятью и вниманием. Как и любая тренировка, нейрогимнастика требует регулярной прак</w:t>
      </w:r>
      <w:r>
        <w:rPr>
          <w:sz w:val="24"/>
          <w:szCs w:val="24"/>
        </w:rPr>
        <w:softHyphen/>
        <w:t>тики. Исходя из нашего опыта, можно сделать вывод о том, что первые результаты становятся заметными после трех месяцев еженедельных занятий.</w:t>
      </w:r>
    </w:p>
    <w:p w14:paraId="1828E3F1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46"/>
        </w:tabs>
        <w:spacing w:before="0" w:after="30" w:line="240" w:lineRule="auto"/>
        <w:ind w:left="20" w:firstLine="709"/>
        <w:jc w:val="both"/>
        <w:rPr>
          <w:sz w:val="24"/>
          <w:szCs w:val="24"/>
        </w:rPr>
      </w:pPr>
      <w:bookmarkStart w:id="2" w:name="bookmark4"/>
      <w:r>
        <w:rPr>
          <w:sz w:val="24"/>
          <w:szCs w:val="24"/>
        </w:rPr>
        <w:t>Ходьба по фигурам</w:t>
      </w:r>
      <w:bookmarkEnd w:id="2"/>
    </w:p>
    <w:p w14:paraId="73BD433A" w14:textId="77777777" w:rsidR="005A18CC" w:rsidRDefault="00DB3B35">
      <w:pPr>
        <w:pStyle w:val="17"/>
        <w:shd w:val="clear" w:color="auto" w:fill="auto"/>
        <w:spacing w:before="0" w:after="151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На полу зала располагаются крупные разноцветные геометри</w:t>
      </w:r>
      <w:r>
        <w:rPr>
          <w:sz w:val="24"/>
          <w:szCs w:val="24"/>
        </w:rPr>
        <w:softHyphen/>
        <w:t>ческие фигуры. Детям предлагает</w:t>
      </w:r>
      <w:r>
        <w:rPr>
          <w:sz w:val="24"/>
          <w:szCs w:val="24"/>
        </w:rPr>
        <w:softHyphen/>
        <w:t>ся пройти от одной из них к другой в заранее обговоренной последо</w:t>
      </w:r>
      <w:r>
        <w:rPr>
          <w:sz w:val="24"/>
          <w:szCs w:val="24"/>
        </w:rPr>
        <w:softHyphen/>
        <w:t>вательности. Фигуры можно заме</w:t>
      </w:r>
      <w:r>
        <w:rPr>
          <w:sz w:val="24"/>
          <w:szCs w:val="24"/>
        </w:rPr>
        <w:softHyphen/>
        <w:t>нить на спортивный инвентарь, а в условиях группы — на любимые детские игрушки. Упражнение ак</w:t>
      </w:r>
      <w:r>
        <w:rPr>
          <w:sz w:val="24"/>
          <w:szCs w:val="24"/>
        </w:rPr>
        <w:softHyphen/>
        <w:t>тивно тренирует периферическое зрение, которое играет важную роль в свободном перемещении в пространстве.</w:t>
      </w:r>
    </w:p>
    <w:p w14:paraId="3EC90E7E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46"/>
        </w:tabs>
        <w:spacing w:before="0" w:after="34" w:line="240" w:lineRule="auto"/>
        <w:ind w:left="20" w:firstLine="709"/>
        <w:jc w:val="both"/>
        <w:rPr>
          <w:sz w:val="24"/>
          <w:szCs w:val="24"/>
        </w:rPr>
      </w:pPr>
      <w:bookmarkStart w:id="3" w:name="bookmark5"/>
      <w:r>
        <w:rPr>
          <w:sz w:val="24"/>
          <w:szCs w:val="24"/>
        </w:rPr>
        <w:t>«Закрывая глаза»</w:t>
      </w:r>
      <w:bookmarkEnd w:id="3"/>
    </w:p>
    <w:p w14:paraId="423DCC84" w14:textId="77777777" w:rsidR="005A18CC" w:rsidRDefault="00DB3B35">
      <w:pPr>
        <w:pStyle w:val="17"/>
        <w:shd w:val="clear" w:color="auto" w:fill="auto"/>
        <w:spacing w:before="0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Упражнения нейрогимнастики этого блока предполагают исключение использования зрительного ана</w:t>
      </w:r>
      <w:r>
        <w:rPr>
          <w:sz w:val="24"/>
          <w:szCs w:val="24"/>
        </w:rPr>
        <w:softHyphen/>
        <w:t>лизатора. Во время такой тренировки мозг активно включает в работу участки, не задейство</w:t>
      </w:r>
      <w:r>
        <w:rPr>
          <w:sz w:val="24"/>
          <w:szCs w:val="24"/>
        </w:rPr>
        <w:softHyphen/>
        <w:t>ванные в обычной жизни. При «выключении» зрения познание происходит посредством осяза</w:t>
      </w:r>
      <w:r>
        <w:rPr>
          <w:sz w:val="24"/>
          <w:szCs w:val="24"/>
        </w:rPr>
        <w:softHyphen/>
        <w:t>ния (получение информации о форме, структуре, поверхности, температуре, пространственном положении предметов).</w:t>
      </w:r>
    </w:p>
    <w:p w14:paraId="57DBCE80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47"/>
        </w:tabs>
        <w:spacing w:before="0" w:after="30" w:line="240" w:lineRule="auto"/>
        <w:ind w:left="20" w:firstLine="709"/>
        <w:jc w:val="both"/>
        <w:rPr>
          <w:sz w:val="24"/>
          <w:szCs w:val="24"/>
        </w:rPr>
      </w:pPr>
      <w:bookmarkStart w:id="4" w:name="bookmark7"/>
      <w:r>
        <w:rPr>
          <w:sz w:val="24"/>
          <w:szCs w:val="24"/>
        </w:rPr>
        <w:t>Ходьба на ощупь</w:t>
      </w:r>
      <w:bookmarkEnd w:id="4"/>
    </w:p>
    <w:p w14:paraId="268DE995" w14:textId="77777777" w:rsidR="005A18CC" w:rsidRDefault="00DB3B35">
      <w:pPr>
        <w:pStyle w:val="17"/>
        <w:shd w:val="clear" w:color="auto" w:fill="auto"/>
        <w:spacing w:before="0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Ходьба с закрытыми глазами по массажным дорожкам не толь</w:t>
      </w:r>
      <w:r>
        <w:rPr>
          <w:sz w:val="24"/>
          <w:szCs w:val="24"/>
        </w:rPr>
        <w:softHyphen/>
        <w:t>ко прекрасно развивает чувство равновесия, но и совершенствует работу тактильных анализаторов. Упражнение можно выполнять индивидуально или небольшими подгруппами.</w:t>
      </w:r>
    </w:p>
    <w:p w14:paraId="2D46ADE1" w14:textId="77777777" w:rsidR="005A18CC" w:rsidRDefault="00DB3B35">
      <w:pPr>
        <w:pStyle w:val="17"/>
        <w:shd w:val="clear" w:color="auto" w:fill="auto"/>
        <w:spacing w:before="0" w:after="120" w:line="240" w:lineRule="auto"/>
        <w:ind w:left="20" w:right="20" w:firstLine="709"/>
        <w:rPr>
          <w:sz w:val="24"/>
          <w:szCs w:val="24"/>
        </w:rPr>
      </w:pPr>
      <w:r>
        <w:rPr>
          <w:rStyle w:val="af6"/>
          <w:color w:val="auto"/>
          <w:sz w:val="24"/>
          <w:szCs w:val="24"/>
        </w:rPr>
        <w:t>Вариант:</w:t>
      </w:r>
      <w:r>
        <w:rPr>
          <w:sz w:val="24"/>
          <w:szCs w:val="24"/>
        </w:rPr>
        <w:t xml:space="preserve"> ползание с закры</w:t>
      </w:r>
      <w:r>
        <w:rPr>
          <w:sz w:val="24"/>
          <w:szCs w:val="24"/>
        </w:rPr>
        <w:softHyphen/>
        <w:t>тыми глазами по дорожкам раз</w:t>
      </w:r>
      <w:r>
        <w:rPr>
          <w:sz w:val="24"/>
          <w:szCs w:val="24"/>
        </w:rPr>
        <w:softHyphen/>
        <w:t>ной текстуры, длины и ширины.</w:t>
      </w:r>
    </w:p>
    <w:p w14:paraId="0B8965C9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47"/>
        </w:tabs>
        <w:spacing w:before="0" w:after="0" w:line="240" w:lineRule="auto"/>
        <w:ind w:left="20" w:right="20" w:firstLine="709"/>
        <w:rPr>
          <w:sz w:val="24"/>
          <w:szCs w:val="24"/>
        </w:rPr>
      </w:pPr>
      <w:bookmarkStart w:id="5" w:name="bookmark8"/>
      <w:r>
        <w:rPr>
          <w:sz w:val="24"/>
          <w:szCs w:val="24"/>
        </w:rPr>
        <w:t>Коммуникативная игра малой подвижности «Замыкая круг»</w:t>
      </w:r>
      <w:bookmarkEnd w:id="5"/>
    </w:p>
    <w:p w14:paraId="311289B7" w14:textId="77777777" w:rsidR="005A18CC" w:rsidRDefault="00DB3B35">
      <w:pPr>
        <w:pStyle w:val="17"/>
        <w:shd w:val="clear" w:color="auto" w:fill="auto"/>
        <w:spacing w:before="0" w:after="151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Дети с закрытыми глазами се</w:t>
      </w:r>
      <w:r>
        <w:rPr>
          <w:sz w:val="24"/>
          <w:szCs w:val="24"/>
        </w:rPr>
        <w:softHyphen/>
        <w:t>менящим шагом двигаются по за</w:t>
      </w:r>
      <w:r>
        <w:rPr>
          <w:sz w:val="24"/>
          <w:szCs w:val="24"/>
        </w:rPr>
        <w:softHyphen/>
        <w:t>лу. Задача — найти игрока и, взяв его за плечи, продолжить движе</w:t>
      </w:r>
      <w:r>
        <w:rPr>
          <w:sz w:val="24"/>
          <w:szCs w:val="24"/>
        </w:rPr>
        <w:softHyphen/>
        <w:t>ние. Игра продолжается до тех пор, пока все участники не собе</w:t>
      </w:r>
      <w:r>
        <w:rPr>
          <w:sz w:val="24"/>
          <w:szCs w:val="24"/>
        </w:rPr>
        <w:softHyphen/>
        <w:t>рутся в одну «цепочку», и направ</w:t>
      </w:r>
      <w:r>
        <w:rPr>
          <w:sz w:val="24"/>
          <w:szCs w:val="24"/>
        </w:rPr>
        <w:softHyphen/>
        <w:t>ляющий не замкнет круг, положив руки на плечи замыкающему.</w:t>
      </w:r>
    </w:p>
    <w:p w14:paraId="2F3A0613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47"/>
        </w:tabs>
        <w:spacing w:before="0" w:after="34" w:line="240" w:lineRule="auto"/>
        <w:ind w:left="20" w:firstLine="709"/>
        <w:jc w:val="both"/>
        <w:rPr>
          <w:sz w:val="24"/>
          <w:szCs w:val="24"/>
        </w:rPr>
      </w:pPr>
      <w:bookmarkStart w:id="6" w:name="bookmark9"/>
      <w:r>
        <w:rPr>
          <w:sz w:val="24"/>
          <w:szCs w:val="24"/>
        </w:rPr>
        <w:t>Изменение ведущей руки</w:t>
      </w:r>
      <w:bookmarkEnd w:id="6"/>
    </w:p>
    <w:p w14:paraId="6007E383" w14:textId="77777777" w:rsidR="005A18CC" w:rsidRDefault="00DB3B35">
      <w:pPr>
        <w:pStyle w:val="17"/>
        <w:shd w:val="clear" w:color="auto" w:fill="auto"/>
        <w:spacing w:before="0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Детей с ведущей правой ру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кой побуждать в течение занятия более активно действовать левой рукой, например, брать инвентарь для выполнения упражне</w:t>
      </w:r>
      <w:r>
        <w:rPr>
          <w:sz w:val="24"/>
          <w:szCs w:val="24"/>
        </w:rPr>
        <w:softHyphen/>
        <w:t>ний, начинать движения с левой руки, а левшам — наоборот. Такие упражнения благотвор</w:t>
      </w:r>
      <w:r>
        <w:rPr>
          <w:sz w:val="24"/>
          <w:szCs w:val="24"/>
        </w:rPr>
        <w:softHyphen/>
        <w:t>но влияют на память, укрепля</w:t>
      </w:r>
      <w:r>
        <w:rPr>
          <w:sz w:val="24"/>
          <w:szCs w:val="24"/>
        </w:rPr>
        <w:softHyphen/>
        <w:t>ют связь между полушариями, развивают интеллектуальные способности.</w:t>
      </w:r>
    </w:p>
    <w:p w14:paraId="29B005E9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0"/>
        </w:tabs>
        <w:spacing w:before="0" w:after="27" w:line="240" w:lineRule="auto"/>
        <w:ind w:left="20" w:firstLine="709"/>
        <w:jc w:val="both"/>
        <w:rPr>
          <w:sz w:val="24"/>
          <w:szCs w:val="24"/>
        </w:rPr>
      </w:pPr>
      <w:bookmarkStart w:id="7" w:name="bookmark11"/>
      <w:r>
        <w:rPr>
          <w:sz w:val="24"/>
          <w:szCs w:val="24"/>
        </w:rPr>
        <w:t>«Делай ногами»</w:t>
      </w:r>
      <w:bookmarkEnd w:id="7"/>
    </w:p>
    <w:p w14:paraId="60DF9602" w14:textId="77777777" w:rsidR="005A18CC" w:rsidRDefault="00DB3B35">
      <w:pPr>
        <w:pStyle w:val="17"/>
        <w:shd w:val="clear" w:color="auto" w:fill="auto"/>
        <w:spacing w:before="0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Не секрет, что стопы человека имеют множество нервных окон</w:t>
      </w:r>
      <w:r>
        <w:rPr>
          <w:sz w:val="24"/>
          <w:szCs w:val="24"/>
        </w:rPr>
        <w:softHyphen/>
        <w:t>чаний, которые взаимодействуют с мозгом. Именно поэтому неко</w:t>
      </w:r>
      <w:r>
        <w:rPr>
          <w:sz w:val="24"/>
          <w:szCs w:val="24"/>
        </w:rPr>
        <w:softHyphen/>
        <w:t>торые упражнения можно прово</w:t>
      </w:r>
      <w:r>
        <w:rPr>
          <w:sz w:val="24"/>
          <w:szCs w:val="24"/>
        </w:rPr>
        <w:softHyphen/>
        <w:t>дить с помощью ног — прокаты</w:t>
      </w:r>
      <w:r>
        <w:rPr>
          <w:sz w:val="24"/>
          <w:szCs w:val="24"/>
        </w:rPr>
        <w:softHyphen/>
        <w:t>вание мяча из исходного положе</w:t>
      </w:r>
      <w:r>
        <w:rPr>
          <w:sz w:val="24"/>
          <w:szCs w:val="24"/>
        </w:rPr>
        <w:softHyphen/>
        <w:t>ния сидя («сидячий футбол»); за</w:t>
      </w:r>
      <w:r>
        <w:rPr>
          <w:sz w:val="24"/>
          <w:szCs w:val="24"/>
        </w:rPr>
        <w:softHyphen/>
        <w:t>хват предметов, таких как куби</w:t>
      </w:r>
      <w:r>
        <w:rPr>
          <w:sz w:val="24"/>
          <w:szCs w:val="24"/>
        </w:rPr>
        <w:softHyphen/>
        <w:t>ки, мячи, эспандеры и действия с ними («передай кубик ногами»); собирание ногами в обруч мел</w:t>
      </w:r>
      <w:r>
        <w:rPr>
          <w:sz w:val="24"/>
          <w:szCs w:val="24"/>
        </w:rPr>
        <w:softHyphen/>
        <w:t>ких игрушек, помпонов, разбро</w:t>
      </w:r>
      <w:r>
        <w:rPr>
          <w:sz w:val="24"/>
          <w:szCs w:val="24"/>
        </w:rPr>
        <w:softHyphen/>
        <w:t>санных по залу («пылесос»).</w:t>
      </w:r>
    </w:p>
    <w:p w14:paraId="7C8AA6CF" w14:textId="77777777" w:rsidR="005A18CC" w:rsidRDefault="00DB3B35">
      <w:pPr>
        <w:pStyle w:val="17"/>
        <w:shd w:val="clear" w:color="auto" w:fill="auto"/>
        <w:spacing w:before="0" w:after="151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Подобные игровые упражне</w:t>
      </w:r>
      <w:r>
        <w:rPr>
          <w:sz w:val="24"/>
          <w:szCs w:val="24"/>
        </w:rPr>
        <w:softHyphen/>
        <w:t>ния хорошо включать в заключи</w:t>
      </w:r>
      <w:r>
        <w:rPr>
          <w:sz w:val="24"/>
          <w:szCs w:val="24"/>
        </w:rPr>
        <w:softHyphen/>
        <w:t>тельную часть занятия.</w:t>
      </w:r>
    </w:p>
    <w:p w14:paraId="6E2E5C77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0"/>
        </w:tabs>
        <w:spacing w:before="0" w:after="27" w:line="240" w:lineRule="auto"/>
        <w:ind w:left="20" w:firstLine="709"/>
        <w:jc w:val="both"/>
        <w:rPr>
          <w:sz w:val="24"/>
          <w:szCs w:val="24"/>
        </w:rPr>
      </w:pPr>
      <w:bookmarkStart w:id="8" w:name="bookmark12"/>
      <w:r>
        <w:rPr>
          <w:sz w:val="24"/>
          <w:szCs w:val="24"/>
        </w:rPr>
        <w:t>«Игры наоборот»</w:t>
      </w:r>
      <w:bookmarkEnd w:id="8"/>
    </w:p>
    <w:p w14:paraId="039E3872" w14:textId="77777777" w:rsidR="005A18CC" w:rsidRDefault="00DB3B35">
      <w:pPr>
        <w:pStyle w:val="17"/>
        <w:shd w:val="clear" w:color="auto" w:fill="auto"/>
        <w:spacing w:before="0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В ходе выполнения этих игро</w:t>
      </w:r>
      <w:r>
        <w:rPr>
          <w:sz w:val="24"/>
          <w:szCs w:val="24"/>
        </w:rPr>
        <w:softHyphen/>
        <w:t>вых упражнений нужно выпол</w:t>
      </w:r>
      <w:r>
        <w:rPr>
          <w:sz w:val="24"/>
          <w:szCs w:val="24"/>
        </w:rPr>
        <w:softHyphen/>
        <w:t>нить движение не по показу ве</w:t>
      </w:r>
      <w:r>
        <w:rPr>
          <w:sz w:val="24"/>
          <w:szCs w:val="24"/>
        </w:rPr>
        <w:softHyphen/>
        <w:t>дущего, а по словесной команде (игровые упражнения из серии «Запрещенное движение»). В них можно включать ходьбу или бег спиной вперед. Данные упраж</w:t>
      </w:r>
      <w:r>
        <w:rPr>
          <w:sz w:val="24"/>
          <w:szCs w:val="24"/>
        </w:rPr>
        <w:softHyphen/>
        <w:t>нения тренируют равновесие, координацию движений, способ</w:t>
      </w:r>
      <w:r>
        <w:rPr>
          <w:sz w:val="24"/>
          <w:szCs w:val="24"/>
        </w:rPr>
        <w:softHyphen/>
        <w:t>ствуют становлению новых ней</w:t>
      </w:r>
      <w:r>
        <w:rPr>
          <w:sz w:val="24"/>
          <w:szCs w:val="24"/>
        </w:rPr>
        <w:softHyphen/>
        <w:t>ронных связей в головном мозге.</w:t>
      </w:r>
    </w:p>
    <w:p w14:paraId="67E82097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1"/>
        </w:tabs>
        <w:spacing w:before="0" w:after="27" w:line="240" w:lineRule="auto"/>
        <w:ind w:left="20" w:firstLine="709"/>
        <w:jc w:val="both"/>
        <w:rPr>
          <w:sz w:val="24"/>
          <w:szCs w:val="24"/>
        </w:rPr>
      </w:pPr>
      <w:bookmarkStart w:id="9" w:name="bookmark13"/>
      <w:r>
        <w:rPr>
          <w:sz w:val="24"/>
          <w:szCs w:val="24"/>
        </w:rPr>
        <w:t>«Молчаливые» игры</w:t>
      </w:r>
      <w:bookmarkEnd w:id="9"/>
    </w:p>
    <w:p w14:paraId="4F371D04" w14:textId="77777777" w:rsidR="005A18CC" w:rsidRDefault="00DB3B35">
      <w:pPr>
        <w:pStyle w:val="17"/>
        <w:shd w:val="clear" w:color="auto" w:fill="auto"/>
        <w:spacing w:before="0" w:after="117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В ходе этих игровых упраж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нений детям предлагается разде</w:t>
      </w:r>
      <w:r>
        <w:rPr>
          <w:sz w:val="24"/>
          <w:szCs w:val="24"/>
        </w:rPr>
        <w:softHyphen/>
        <w:t>литься на подгруппы, не исполь</w:t>
      </w:r>
      <w:r>
        <w:rPr>
          <w:sz w:val="24"/>
          <w:szCs w:val="24"/>
        </w:rPr>
        <w:softHyphen/>
        <w:t>зуя речь, а общаясь при помощи мимики и жестов, пантомимы («Найди и промолчи», «У кого колокольчик?», «Где мы были, мы не скажем, а что видели — покажем», «Угадай животное», «Все превратились в ...»). Мож</w:t>
      </w:r>
      <w:r>
        <w:rPr>
          <w:sz w:val="24"/>
          <w:szCs w:val="24"/>
        </w:rPr>
        <w:softHyphen/>
        <w:t>но попросить воспитанников плотно закрыть уши ладонями и прочитать задание «по губам».</w:t>
      </w:r>
    </w:p>
    <w:p w14:paraId="10610C54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1"/>
        </w:tabs>
        <w:spacing w:before="0" w:after="63" w:line="240" w:lineRule="auto"/>
        <w:ind w:left="20" w:right="20" w:firstLine="709"/>
        <w:rPr>
          <w:sz w:val="24"/>
          <w:szCs w:val="24"/>
        </w:rPr>
      </w:pPr>
      <w:bookmarkStart w:id="10" w:name="bookmark14"/>
      <w:r>
        <w:rPr>
          <w:sz w:val="24"/>
          <w:szCs w:val="24"/>
        </w:rPr>
        <w:t>Запоминание оговоренных заранее объектов или действий</w:t>
      </w:r>
      <w:bookmarkEnd w:id="10"/>
    </w:p>
    <w:p w14:paraId="7622BF3D" w14:textId="77777777" w:rsidR="005A18CC" w:rsidRDefault="00DB3B35">
      <w:pPr>
        <w:pStyle w:val="17"/>
        <w:shd w:val="clear" w:color="auto" w:fill="auto"/>
        <w:spacing w:before="0" w:after="154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В ходе этих физических упраж</w:t>
      </w:r>
      <w:r>
        <w:rPr>
          <w:sz w:val="24"/>
          <w:szCs w:val="24"/>
        </w:rPr>
        <w:softHyphen/>
        <w:t>нений нужно запомнить огово</w:t>
      </w:r>
      <w:r>
        <w:rPr>
          <w:sz w:val="24"/>
          <w:szCs w:val="24"/>
        </w:rPr>
        <w:softHyphen/>
        <w:t xml:space="preserve">ренные заранее объекты или </w:t>
      </w:r>
      <w:r>
        <w:rPr>
          <w:sz w:val="24"/>
          <w:szCs w:val="24"/>
        </w:rPr>
        <w:lastRenderedPageBreak/>
        <w:t>дей</w:t>
      </w:r>
      <w:r>
        <w:rPr>
          <w:sz w:val="24"/>
          <w:szCs w:val="24"/>
        </w:rPr>
        <w:softHyphen/>
        <w:t>ствия: «Сколько шагов ты выпол</w:t>
      </w:r>
      <w:r>
        <w:rPr>
          <w:sz w:val="24"/>
          <w:szCs w:val="24"/>
        </w:rPr>
        <w:softHyphen/>
        <w:t>нил, идя по канату?», «На сколько ступенек ты поднялся по гимна</w:t>
      </w:r>
      <w:r>
        <w:rPr>
          <w:sz w:val="24"/>
          <w:szCs w:val="24"/>
        </w:rPr>
        <w:softHyphen/>
        <w:t>стической лестнице?», «Какого цвета мячи лежали справа от те</w:t>
      </w:r>
      <w:r>
        <w:rPr>
          <w:sz w:val="24"/>
          <w:szCs w:val="24"/>
        </w:rPr>
        <w:softHyphen/>
        <w:t>бя?», «Кто из ребят первым вы</w:t>
      </w:r>
      <w:r>
        <w:rPr>
          <w:sz w:val="24"/>
          <w:szCs w:val="24"/>
        </w:rPr>
        <w:softHyphen/>
        <w:t>полнил упражнение?» и т.д.</w:t>
      </w:r>
    </w:p>
    <w:p w14:paraId="2E0F875D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1"/>
        </w:tabs>
        <w:spacing w:before="0" w:after="27" w:line="240" w:lineRule="auto"/>
        <w:ind w:left="20" w:firstLine="709"/>
        <w:jc w:val="both"/>
        <w:rPr>
          <w:sz w:val="24"/>
          <w:szCs w:val="24"/>
        </w:rPr>
      </w:pPr>
      <w:bookmarkStart w:id="11" w:name="bookmark15"/>
      <w:r>
        <w:rPr>
          <w:sz w:val="24"/>
          <w:szCs w:val="24"/>
        </w:rPr>
        <w:t>«Медленно — быстро»</w:t>
      </w:r>
      <w:bookmarkEnd w:id="11"/>
    </w:p>
    <w:p w14:paraId="24C8CC89" w14:textId="77777777" w:rsidR="005A18CC" w:rsidRDefault="00DB3B35">
      <w:pPr>
        <w:pStyle w:val="17"/>
        <w:shd w:val="clear" w:color="auto" w:fill="auto"/>
        <w:spacing w:before="0" w:after="154" w:line="240" w:lineRule="auto"/>
        <w:ind w:left="20" w:right="20" w:firstLine="709"/>
        <w:rPr>
          <w:sz w:val="24"/>
          <w:szCs w:val="24"/>
        </w:rPr>
      </w:pPr>
      <w:r>
        <w:rPr>
          <w:sz w:val="24"/>
          <w:szCs w:val="24"/>
        </w:rPr>
        <w:t>Привычка выполнять опреде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ленные физические упражнения в быстром или медленном темпе прочно формируется у дошколь</w:t>
      </w:r>
      <w:r>
        <w:rPr>
          <w:sz w:val="24"/>
          <w:szCs w:val="24"/>
        </w:rPr>
        <w:softHyphen/>
        <w:t>ников. Предложите детям выпол</w:t>
      </w:r>
      <w:r>
        <w:rPr>
          <w:sz w:val="24"/>
          <w:szCs w:val="24"/>
        </w:rPr>
        <w:softHyphen/>
        <w:t>нить упражнения в непривычном темпе. Например, проползти по-пластунски по гимнастиче</w:t>
      </w:r>
      <w:r>
        <w:rPr>
          <w:sz w:val="24"/>
          <w:szCs w:val="24"/>
        </w:rPr>
        <w:softHyphen/>
        <w:t>ским матам быстро, а замах при метании в цель сделать медлен</w:t>
      </w:r>
      <w:r>
        <w:rPr>
          <w:sz w:val="24"/>
          <w:szCs w:val="24"/>
        </w:rPr>
        <w:softHyphen/>
        <w:t>но. Смена темпа позволит сфор</w:t>
      </w:r>
      <w:r>
        <w:rPr>
          <w:sz w:val="24"/>
          <w:szCs w:val="24"/>
        </w:rPr>
        <w:softHyphen/>
        <w:t xml:space="preserve">мировать прочные нейронные связи через </w:t>
      </w:r>
      <w:proofErr w:type="spellStart"/>
      <w:r>
        <w:rPr>
          <w:sz w:val="24"/>
          <w:szCs w:val="24"/>
        </w:rPr>
        <w:t>прочувствование</w:t>
      </w:r>
      <w:proofErr w:type="spellEnd"/>
      <w:r>
        <w:rPr>
          <w:sz w:val="24"/>
          <w:szCs w:val="24"/>
        </w:rPr>
        <w:t xml:space="preserve"> ре</w:t>
      </w:r>
      <w:r>
        <w:rPr>
          <w:sz w:val="24"/>
          <w:szCs w:val="24"/>
        </w:rPr>
        <w:softHyphen/>
        <w:t>бенком движения по-новому.</w:t>
      </w:r>
    </w:p>
    <w:p w14:paraId="465B5DC4" w14:textId="77777777" w:rsidR="005A18CC" w:rsidRDefault="00DB3B35">
      <w:pPr>
        <w:pStyle w:val="42"/>
        <w:keepNext/>
        <w:keepLines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37" w:line="240" w:lineRule="auto"/>
        <w:ind w:left="20" w:firstLine="709"/>
        <w:jc w:val="both"/>
        <w:rPr>
          <w:sz w:val="24"/>
          <w:szCs w:val="24"/>
        </w:rPr>
      </w:pPr>
      <w:bookmarkStart w:id="12" w:name="bookmark16"/>
      <w:r>
        <w:rPr>
          <w:sz w:val="24"/>
          <w:szCs w:val="24"/>
        </w:rPr>
        <w:t>«Все наоборот»</w:t>
      </w:r>
      <w:bookmarkEnd w:id="12"/>
    </w:p>
    <w:p w14:paraId="3A28F24F" w14:textId="77777777" w:rsidR="005A18CC" w:rsidRDefault="00DB3B35">
      <w:pPr>
        <w:pStyle w:val="17"/>
        <w:shd w:val="clear" w:color="auto" w:fill="auto"/>
        <w:spacing w:before="0" w:line="240" w:lineRule="auto"/>
        <w:ind w:left="20" w:firstLine="709"/>
        <w:rPr>
          <w:sz w:val="24"/>
          <w:szCs w:val="24"/>
        </w:rPr>
      </w:pPr>
      <w:r>
        <w:rPr>
          <w:sz w:val="24"/>
          <w:szCs w:val="24"/>
        </w:rPr>
        <w:t>Данные игровые упражнения направлены на тренировку ней</w:t>
      </w:r>
      <w:r>
        <w:rPr>
          <w:sz w:val="24"/>
          <w:szCs w:val="24"/>
        </w:rPr>
        <w:softHyphen/>
        <w:t xml:space="preserve">ронной сети правого </w:t>
      </w:r>
      <w:r>
        <w:rPr>
          <w:sz w:val="24"/>
          <w:szCs w:val="24"/>
        </w:rPr>
        <w:t>полушария мозга. Можно предложить детям повторить позу персонажа, изоб</w:t>
      </w:r>
      <w:r>
        <w:rPr>
          <w:sz w:val="24"/>
          <w:szCs w:val="24"/>
        </w:rPr>
        <w:softHyphen/>
        <w:t>раженного на картинке, перевер</w:t>
      </w:r>
      <w:r>
        <w:rPr>
          <w:sz w:val="24"/>
          <w:szCs w:val="24"/>
        </w:rPr>
        <w:softHyphen/>
        <w:t>нутой вверх ногами. Привычные мыслительные «модели», наты</w:t>
      </w:r>
      <w:r>
        <w:rPr>
          <w:sz w:val="24"/>
          <w:szCs w:val="24"/>
        </w:rPr>
        <w:softHyphen/>
        <w:t>каясь на странное положение изображения, не срабатывают, и начинает действовать правое по</w:t>
      </w:r>
      <w:r>
        <w:rPr>
          <w:sz w:val="24"/>
          <w:szCs w:val="24"/>
        </w:rPr>
        <w:softHyphen/>
        <w:t>лушарие.</w:t>
      </w:r>
    </w:p>
    <w:p w14:paraId="4FE48CD3" w14:textId="77777777" w:rsidR="005A18CC" w:rsidRDefault="00DB3B35">
      <w:pPr>
        <w:widowControl/>
        <w:spacing w:line="233" w:lineRule="atLeast"/>
        <w:ind w:left="284" w:right="118" w:firstLine="85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                                                    </w:t>
      </w:r>
    </w:p>
    <w:p w14:paraId="5744F551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62E65B0D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442697D0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2CA53553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40899810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5DE520D8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75F9B6BA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4D160E82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048BCBE9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47F7A57F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202CE37E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6B7CC529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450A78EB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13494C2B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3D095AD1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0175C47C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6C2DFFCD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1A9E0165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61892CC0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5536DF96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0349F098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77DCCF65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30DC2403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26A5688D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0B4AFCC9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15556253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18B6BA50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360E4B40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36A7214B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6F6EFD14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0057651F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2A4AB71A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4ECB280D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5433C5B7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45C1B91B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41AE9E3B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07D0D7AF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7B9E7AAC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50B35794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57B27D51" w14:textId="77777777" w:rsidR="00E55ADE" w:rsidRDefault="00E55ADE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14:paraId="0DFB697A" w14:textId="0B33A7A1" w:rsidR="005A18CC" w:rsidRDefault="00DB3B35">
      <w:pPr>
        <w:widowControl/>
        <w:spacing w:line="233" w:lineRule="atLeast"/>
        <w:ind w:left="284" w:right="118" w:firstLine="850"/>
        <w:jc w:val="right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lastRenderedPageBreak/>
        <w:t> Приложение 2</w:t>
      </w:r>
    </w:p>
    <w:p w14:paraId="010A133D" w14:textId="77777777" w:rsidR="005A18CC" w:rsidRDefault="00DB3B35">
      <w:pPr>
        <w:widowControl/>
        <w:spacing w:line="233" w:lineRule="atLeast"/>
        <w:ind w:left="284" w:right="118" w:firstLine="850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Диагностика</w:t>
      </w:r>
    </w:p>
    <w:p w14:paraId="7A90BB30" w14:textId="77777777" w:rsidR="005A18CC" w:rsidRDefault="005A18CC">
      <w:pPr>
        <w:widowControl/>
        <w:spacing w:afterAutospacing="1" w:line="233" w:lineRule="atLeast"/>
        <w:ind w:left="709" w:hanging="360"/>
        <w:rPr>
          <w:rFonts w:ascii="Times New Roman" w:eastAsia="Times New Roman" w:hAnsi="Times New Roman" w:cs="Times New Roman"/>
          <w:color w:val="auto"/>
        </w:rPr>
      </w:pPr>
    </w:p>
    <w:tbl>
      <w:tblPr>
        <w:tblStyle w:val="af"/>
        <w:tblW w:w="0" w:type="auto"/>
        <w:tblInd w:w="709" w:type="dxa"/>
        <w:tblLook w:val="04A0" w:firstRow="1" w:lastRow="0" w:firstColumn="1" w:lastColumn="0" w:noHBand="0" w:noVBand="1"/>
      </w:tblPr>
      <w:tblGrid>
        <w:gridCol w:w="384"/>
        <w:gridCol w:w="2161"/>
        <w:gridCol w:w="1092"/>
        <w:gridCol w:w="1190"/>
        <w:gridCol w:w="1146"/>
        <w:gridCol w:w="1069"/>
        <w:gridCol w:w="1238"/>
        <w:gridCol w:w="1207"/>
      </w:tblGrid>
      <w:tr w:rsidR="005A18CC" w14:paraId="0C92FDC2" w14:textId="77777777">
        <w:tc>
          <w:tcPr>
            <w:tcW w:w="404" w:type="dxa"/>
            <w:vMerge w:val="restart"/>
          </w:tcPr>
          <w:p w14:paraId="1D6A0AD7" w14:textId="77777777" w:rsidR="005A18CC" w:rsidRDefault="005A18CC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45" w:type="dxa"/>
            <w:vMerge w:val="restart"/>
          </w:tcPr>
          <w:p w14:paraId="082E966D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Упражнение</w:t>
            </w:r>
          </w:p>
        </w:tc>
        <w:tc>
          <w:tcPr>
            <w:tcW w:w="2476" w:type="dxa"/>
            <w:gridSpan w:val="2"/>
          </w:tcPr>
          <w:p w14:paraId="7E4D8F89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Общее количество обследованных детей</w:t>
            </w:r>
          </w:p>
        </w:tc>
        <w:tc>
          <w:tcPr>
            <w:tcW w:w="2380" w:type="dxa"/>
            <w:gridSpan w:val="2"/>
          </w:tcPr>
          <w:p w14:paraId="008886F7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Выполнили задание</w:t>
            </w:r>
          </w:p>
        </w:tc>
        <w:tc>
          <w:tcPr>
            <w:tcW w:w="2708" w:type="dxa"/>
            <w:gridSpan w:val="2"/>
          </w:tcPr>
          <w:p w14:paraId="10AE5F84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Не выполнили задание </w:t>
            </w:r>
          </w:p>
        </w:tc>
      </w:tr>
      <w:tr w:rsidR="005A18CC" w14:paraId="4B40C4F0" w14:textId="77777777">
        <w:tc>
          <w:tcPr>
            <w:tcW w:w="404" w:type="dxa"/>
            <w:vMerge/>
          </w:tcPr>
          <w:p w14:paraId="7E1DC04B" w14:textId="77777777" w:rsidR="005A18CC" w:rsidRDefault="005A18CC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45" w:type="dxa"/>
            <w:vMerge/>
          </w:tcPr>
          <w:p w14:paraId="56670A5F" w14:textId="77777777" w:rsidR="005A18CC" w:rsidRDefault="005A18CC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47" w:type="dxa"/>
          </w:tcPr>
          <w:p w14:paraId="4A05D02D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Начало года</w:t>
            </w:r>
          </w:p>
        </w:tc>
        <w:tc>
          <w:tcPr>
            <w:tcW w:w="1329" w:type="dxa"/>
          </w:tcPr>
          <w:p w14:paraId="5C103D3D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Конец года</w:t>
            </w:r>
          </w:p>
        </w:tc>
        <w:tc>
          <w:tcPr>
            <w:tcW w:w="1223" w:type="dxa"/>
          </w:tcPr>
          <w:p w14:paraId="760A46C4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Начало года</w:t>
            </w:r>
          </w:p>
        </w:tc>
        <w:tc>
          <w:tcPr>
            <w:tcW w:w="1157" w:type="dxa"/>
          </w:tcPr>
          <w:p w14:paraId="0349C5D7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Конец года</w:t>
            </w:r>
          </w:p>
        </w:tc>
        <w:tc>
          <w:tcPr>
            <w:tcW w:w="1354" w:type="dxa"/>
          </w:tcPr>
          <w:p w14:paraId="40378DAA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Начало года</w:t>
            </w:r>
          </w:p>
        </w:tc>
        <w:tc>
          <w:tcPr>
            <w:tcW w:w="1354" w:type="dxa"/>
          </w:tcPr>
          <w:p w14:paraId="2E429451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Конец года</w:t>
            </w:r>
          </w:p>
        </w:tc>
      </w:tr>
      <w:tr w:rsidR="005A18CC" w14:paraId="53601792" w14:textId="77777777">
        <w:tc>
          <w:tcPr>
            <w:tcW w:w="404" w:type="dxa"/>
          </w:tcPr>
          <w:p w14:paraId="0ECFF90B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745" w:type="dxa"/>
          </w:tcPr>
          <w:p w14:paraId="5B91C3E8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Проба Хеда</w:t>
            </w:r>
          </w:p>
        </w:tc>
        <w:tc>
          <w:tcPr>
            <w:tcW w:w="1147" w:type="dxa"/>
          </w:tcPr>
          <w:p w14:paraId="02157BDE" w14:textId="0BF27E37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329" w:type="dxa"/>
          </w:tcPr>
          <w:p w14:paraId="0D3DAC4C" w14:textId="7AB3B51A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223" w:type="dxa"/>
          </w:tcPr>
          <w:p w14:paraId="12079F61" w14:textId="7D46AAFC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1157" w:type="dxa"/>
          </w:tcPr>
          <w:p w14:paraId="497A0673" w14:textId="62959390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354" w:type="dxa"/>
          </w:tcPr>
          <w:p w14:paraId="69563989" w14:textId="1F4AE7A9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354" w:type="dxa"/>
          </w:tcPr>
          <w:p w14:paraId="2BEA3781" w14:textId="17A60AE6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5A18CC" w14:paraId="3CCA4685" w14:textId="77777777">
        <w:tc>
          <w:tcPr>
            <w:tcW w:w="404" w:type="dxa"/>
          </w:tcPr>
          <w:p w14:paraId="28750F5C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745" w:type="dxa"/>
          </w:tcPr>
          <w:p w14:paraId="2DDB15AA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Кулак-ладонь</w:t>
            </w:r>
          </w:p>
        </w:tc>
        <w:tc>
          <w:tcPr>
            <w:tcW w:w="1147" w:type="dxa"/>
          </w:tcPr>
          <w:p w14:paraId="48DADB0C" w14:textId="1AF03F73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329" w:type="dxa"/>
          </w:tcPr>
          <w:p w14:paraId="0F122F5B" w14:textId="6C587C00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223" w:type="dxa"/>
          </w:tcPr>
          <w:p w14:paraId="47AF8149" w14:textId="34D75E5C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1157" w:type="dxa"/>
          </w:tcPr>
          <w:p w14:paraId="32FFB572" w14:textId="08C531E2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354" w:type="dxa"/>
          </w:tcPr>
          <w:p w14:paraId="16E0ADC9" w14:textId="6DFE29A1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354" w:type="dxa"/>
          </w:tcPr>
          <w:p w14:paraId="4477A38E" w14:textId="10176EB1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5A18CC" w14:paraId="5C3A0E5E" w14:textId="77777777">
        <w:tc>
          <w:tcPr>
            <w:tcW w:w="404" w:type="dxa"/>
          </w:tcPr>
          <w:p w14:paraId="37001E2E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745" w:type="dxa"/>
          </w:tcPr>
          <w:p w14:paraId="1A929797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«Все наоборот»</w:t>
            </w:r>
          </w:p>
        </w:tc>
        <w:tc>
          <w:tcPr>
            <w:tcW w:w="1147" w:type="dxa"/>
          </w:tcPr>
          <w:p w14:paraId="04CE3D46" w14:textId="417A8A9D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329" w:type="dxa"/>
          </w:tcPr>
          <w:p w14:paraId="7711497E" w14:textId="3236DA25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223" w:type="dxa"/>
          </w:tcPr>
          <w:p w14:paraId="6D3D6746" w14:textId="11991017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157" w:type="dxa"/>
          </w:tcPr>
          <w:p w14:paraId="67AFD60C" w14:textId="16ED64E8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354" w:type="dxa"/>
          </w:tcPr>
          <w:p w14:paraId="5FB380AB" w14:textId="6A34D603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1354" w:type="dxa"/>
          </w:tcPr>
          <w:p w14:paraId="045C190F" w14:textId="08031E0A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5A18CC" w14:paraId="44EE9C5C" w14:textId="77777777">
        <w:tc>
          <w:tcPr>
            <w:tcW w:w="404" w:type="dxa"/>
          </w:tcPr>
          <w:p w14:paraId="3A4615A6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745" w:type="dxa"/>
          </w:tcPr>
          <w:p w14:paraId="2DB9518E" w14:textId="77777777" w:rsidR="005A18CC" w:rsidRDefault="00DB3B35">
            <w:pPr>
              <w:widowControl/>
              <w:spacing w:afterAutospacing="1" w:line="233" w:lineRule="atLeas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«Нейрогимнастика с мячиками»</w:t>
            </w:r>
          </w:p>
        </w:tc>
        <w:tc>
          <w:tcPr>
            <w:tcW w:w="1147" w:type="dxa"/>
          </w:tcPr>
          <w:p w14:paraId="397A7CAB" w14:textId="3EB04C5A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329" w:type="dxa"/>
          </w:tcPr>
          <w:p w14:paraId="2B0D7BEC" w14:textId="72A7B04C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223" w:type="dxa"/>
          </w:tcPr>
          <w:p w14:paraId="3F57D15E" w14:textId="04FF51DD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1157" w:type="dxa"/>
          </w:tcPr>
          <w:p w14:paraId="2707EBAD" w14:textId="232C8419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354" w:type="dxa"/>
          </w:tcPr>
          <w:p w14:paraId="75E90E3B" w14:textId="5C51E0DF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354" w:type="dxa"/>
          </w:tcPr>
          <w:p w14:paraId="08D3EB18" w14:textId="4C2CC452" w:rsidR="005A18CC" w:rsidRDefault="00E55ADE">
            <w:pPr>
              <w:widowControl/>
              <w:spacing w:afterAutospacing="1" w:line="233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</w:tbl>
    <w:p w14:paraId="10F14872" w14:textId="77777777" w:rsidR="005A18CC" w:rsidRDefault="005A18CC">
      <w:pPr>
        <w:widowControl/>
        <w:spacing w:line="233" w:lineRule="atLeast"/>
        <w:ind w:left="284" w:right="118" w:firstLine="850"/>
        <w:rPr>
          <w:rFonts w:ascii="Times New Roman" w:eastAsia="Times New Roman" w:hAnsi="Times New Roman" w:cs="Times New Roman"/>
          <w:color w:val="auto"/>
        </w:rPr>
      </w:pPr>
    </w:p>
    <w:p w14:paraId="1374FAC9" w14:textId="77777777" w:rsidR="005A18CC" w:rsidRDefault="00DB3B35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 </w:t>
      </w:r>
    </w:p>
    <w:p w14:paraId="09C59B6F" w14:textId="755382D2" w:rsidR="005A18CC" w:rsidRDefault="00DB3B35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 </w:t>
      </w:r>
    </w:p>
    <w:p w14:paraId="7CE89D74" w14:textId="77777777" w:rsidR="005A18CC" w:rsidRDefault="00DB3B35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 </w:t>
      </w:r>
    </w:p>
    <w:p w14:paraId="02ED6AD3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6927C18B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3538E7BC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631EF9E7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3665EE42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7F721D8F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57E4F102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04FEAF86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39A05A55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57B640A0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05DA1A7D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1B36D127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2102914C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7A8CD910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08702D75" w14:textId="77777777" w:rsidR="005A18CC" w:rsidRDefault="005A18CC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528C91AF" w14:textId="77777777" w:rsidR="005A18CC" w:rsidRDefault="00DB3B35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 </w:t>
      </w:r>
    </w:p>
    <w:p w14:paraId="58B930E6" w14:textId="77777777" w:rsidR="00DB3B35" w:rsidRDefault="00DB3B35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1E3BA630" w14:textId="77777777" w:rsidR="00DB3B35" w:rsidRDefault="00DB3B35">
      <w:pPr>
        <w:widowControl/>
        <w:spacing w:afterAutospacing="1" w:line="233" w:lineRule="atLeast"/>
        <w:ind w:right="118"/>
        <w:rPr>
          <w:rFonts w:ascii="Times New Roman" w:eastAsia="Times New Roman" w:hAnsi="Times New Roman" w:cs="Times New Roman"/>
          <w:color w:val="auto"/>
        </w:rPr>
      </w:pPr>
    </w:p>
    <w:p w14:paraId="53176CF7" w14:textId="3DC97881" w:rsidR="00DB3B35" w:rsidRPr="00DB3B35" w:rsidRDefault="00DB3B35" w:rsidP="00DB3B35">
      <w:pPr>
        <w:widowControl/>
        <w:spacing w:afterAutospacing="1" w:line="233" w:lineRule="atLeast"/>
        <w:ind w:right="118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DB3B35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lastRenderedPageBreak/>
        <w:t xml:space="preserve">Игры с мячом, </w:t>
      </w:r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«</w:t>
      </w:r>
      <w:r w:rsidRPr="00DB3B35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кулак-ладошка</w:t>
      </w:r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»</w:t>
      </w:r>
    </w:p>
    <w:p w14:paraId="074E798B" w14:textId="3120E150" w:rsidR="00DB3B35" w:rsidRDefault="00DB3B35">
      <w:pPr>
        <w:widowControl/>
        <w:spacing w:afterAutospacing="1" w:line="233" w:lineRule="atLeast"/>
        <w:ind w:right="118"/>
        <w:rPr>
          <w:noProof/>
        </w:rPr>
      </w:pPr>
      <w:r>
        <w:rPr>
          <w:noProof/>
        </w:rPr>
        <w:drawing>
          <wp:inline distT="0" distB="0" distL="0" distR="0" wp14:anchorId="16593E33" wp14:editId="3969F676">
            <wp:extent cx="6096000" cy="4572000"/>
            <wp:effectExtent l="0" t="0" r="0" b="0"/>
            <wp:docPr id="15425394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A89DC" w14:textId="77777777" w:rsidR="00DB3B35" w:rsidRPr="00DB3B35" w:rsidRDefault="00DB3B35" w:rsidP="00DB3B35">
      <w:pPr>
        <w:rPr>
          <w:rFonts w:ascii="Times New Roman" w:eastAsia="Times New Roman" w:hAnsi="Times New Roman" w:cs="Times New Roman"/>
        </w:rPr>
      </w:pPr>
    </w:p>
    <w:p w14:paraId="44E6E8E6" w14:textId="77777777" w:rsidR="00DB3B35" w:rsidRPr="00DB3B35" w:rsidRDefault="00DB3B35" w:rsidP="00DB3B35">
      <w:pPr>
        <w:rPr>
          <w:rFonts w:ascii="Times New Roman" w:eastAsia="Times New Roman" w:hAnsi="Times New Roman" w:cs="Times New Roman"/>
        </w:rPr>
      </w:pPr>
    </w:p>
    <w:p w14:paraId="2DAF94CD" w14:textId="77777777" w:rsidR="00DB3B35" w:rsidRDefault="00DB3B35" w:rsidP="00DB3B35">
      <w:pPr>
        <w:rPr>
          <w:noProof/>
        </w:rPr>
      </w:pPr>
    </w:p>
    <w:p w14:paraId="5C30F2D0" w14:textId="7985F9C9" w:rsidR="00DB3B35" w:rsidRPr="00DB3B35" w:rsidRDefault="00DB3B35" w:rsidP="00DB3B35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7E245476" wp14:editId="4E153958">
            <wp:extent cx="6480810" cy="3640455"/>
            <wp:effectExtent l="0" t="0" r="0" b="0"/>
            <wp:docPr id="16915570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3B35" w:rsidRPr="00DB3B35">
      <w:footerReference w:type="default" r:id="rId12"/>
      <w:pgSz w:w="11907" w:h="16840"/>
      <w:pgMar w:top="567" w:right="567" w:bottom="567" w:left="1134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A0DC" w14:textId="77777777" w:rsidR="00112248" w:rsidRDefault="00112248">
      <w:r>
        <w:separator/>
      </w:r>
    </w:p>
  </w:endnote>
  <w:endnote w:type="continuationSeparator" w:id="0">
    <w:p w14:paraId="4F31A4E8" w14:textId="77777777" w:rsidR="00112248" w:rsidRDefault="0011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4493917"/>
      <w:docPartObj>
        <w:docPartGallery w:val="AutoText"/>
      </w:docPartObj>
    </w:sdtPr>
    <w:sdtEndPr/>
    <w:sdtContent>
      <w:p w14:paraId="5820A4C5" w14:textId="77777777" w:rsidR="005A18CC" w:rsidRDefault="00DB3B3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5DF49A" w14:textId="77777777" w:rsidR="005A18CC" w:rsidRDefault="005A18C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37EA3" w14:textId="77777777" w:rsidR="00112248" w:rsidRDefault="00112248">
      <w:r>
        <w:separator/>
      </w:r>
    </w:p>
  </w:footnote>
  <w:footnote w:type="continuationSeparator" w:id="0">
    <w:p w14:paraId="732782A6" w14:textId="77777777" w:rsidR="00112248" w:rsidRDefault="00112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6E33"/>
    <w:multiLevelType w:val="multilevel"/>
    <w:tmpl w:val="02FA6E33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305D97"/>
    <w:multiLevelType w:val="multilevel"/>
    <w:tmpl w:val="25305D97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53768D"/>
    <w:multiLevelType w:val="multilevel"/>
    <w:tmpl w:val="2A53768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81D0B"/>
    <w:multiLevelType w:val="multilevel"/>
    <w:tmpl w:val="2B081D0B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34636D6C"/>
    <w:multiLevelType w:val="hybridMultilevel"/>
    <w:tmpl w:val="1698383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2A5841"/>
    <w:multiLevelType w:val="multilevel"/>
    <w:tmpl w:val="352A584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2559F3"/>
    <w:multiLevelType w:val="multilevel"/>
    <w:tmpl w:val="3E2559F3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7B44D9"/>
    <w:multiLevelType w:val="hybridMultilevel"/>
    <w:tmpl w:val="021062AE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6E1B533F"/>
    <w:multiLevelType w:val="multilevel"/>
    <w:tmpl w:val="6E1B533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968319">
    <w:abstractNumId w:val="5"/>
  </w:num>
  <w:num w:numId="2" w16cid:durableId="628046551">
    <w:abstractNumId w:val="6"/>
  </w:num>
  <w:num w:numId="3" w16cid:durableId="2100522776">
    <w:abstractNumId w:val="2"/>
  </w:num>
  <w:num w:numId="4" w16cid:durableId="885683395">
    <w:abstractNumId w:val="8"/>
  </w:num>
  <w:num w:numId="5" w16cid:durableId="1554733403">
    <w:abstractNumId w:val="3"/>
  </w:num>
  <w:num w:numId="6" w16cid:durableId="633869845">
    <w:abstractNumId w:val="0"/>
  </w:num>
  <w:num w:numId="7" w16cid:durableId="364331184">
    <w:abstractNumId w:val="1"/>
  </w:num>
  <w:num w:numId="8" w16cid:durableId="483549411">
    <w:abstractNumId w:val="4"/>
  </w:num>
  <w:num w:numId="9" w16cid:durableId="1689022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76"/>
    <w:rsid w:val="00017580"/>
    <w:rsid w:val="00094187"/>
    <w:rsid w:val="00096B93"/>
    <w:rsid w:val="000C56DF"/>
    <w:rsid w:val="000E1097"/>
    <w:rsid w:val="00112248"/>
    <w:rsid w:val="001305C1"/>
    <w:rsid w:val="0013086B"/>
    <w:rsid w:val="00132C20"/>
    <w:rsid w:val="001432FC"/>
    <w:rsid w:val="0022471E"/>
    <w:rsid w:val="0026772F"/>
    <w:rsid w:val="0029355A"/>
    <w:rsid w:val="002D0661"/>
    <w:rsid w:val="002E5E26"/>
    <w:rsid w:val="00376029"/>
    <w:rsid w:val="004A21B6"/>
    <w:rsid w:val="004F6678"/>
    <w:rsid w:val="005417C0"/>
    <w:rsid w:val="00542CD5"/>
    <w:rsid w:val="005A18CC"/>
    <w:rsid w:val="005F6AD1"/>
    <w:rsid w:val="00612176"/>
    <w:rsid w:val="00682B62"/>
    <w:rsid w:val="0070683A"/>
    <w:rsid w:val="007914A5"/>
    <w:rsid w:val="007A0759"/>
    <w:rsid w:val="007A6CD9"/>
    <w:rsid w:val="00814A01"/>
    <w:rsid w:val="00837D0F"/>
    <w:rsid w:val="008B51A2"/>
    <w:rsid w:val="0091761D"/>
    <w:rsid w:val="009435B4"/>
    <w:rsid w:val="009C2D77"/>
    <w:rsid w:val="00A266B4"/>
    <w:rsid w:val="00A4764F"/>
    <w:rsid w:val="00A64EAD"/>
    <w:rsid w:val="00AA2F23"/>
    <w:rsid w:val="00AB65D7"/>
    <w:rsid w:val="00AC298A"/>
    <w:rsid w:val="00B25713"/>
    <w:rsid w:val="00BF184E"/>
    <w:rsid w:val="00C20227"/>
    <w:rsid w:val="00C42BDB"/>
    <w:rsid w:val="00C4565C"/>
    <w:rsid w:val="00CA488B"/>
    <w:rsid w:val="00D3285E"/>
    <w:rsid w:val="00D81B26"/>
    <w:rsid w:val="00D97CD4"/>
    <w:rsid w:val="00DB3B35"/>
    <w:rsid w:val="00DD3287"/>
    <w:rsid w:val="00DF4D50"/>
    <w:rsid w:val="00E55ADE"/>
    <w:rsid w:val="00E636E7"/>
    <w:rsid w:val="00EB6958"/>
    <w:rsid w:val="00F922FC"/>
    <w:rsid w:val="00FB7FBB"/>
    <w:rsid w:val="00FE1744"/>
    <w:rsid w:val="2F1B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12871"/>
  <w15:docId w15:val="{7D9561EE-39EF-43A4-8D55-2300DE2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Theme="minorHAnsi" w:hAnsiTheme="minorHAnsi"/>
      <w:b/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styleId="ad">
    <w:name w:val="Subtitle"/>
    <w:basedOn w:val="a"/>
    <w:next w:val="a"/>
    <w:link w:val="ae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Подзаголовок Знак"/>
    <w:basedOn w:val="a0"/>
    <w:link w:val="ad"/>
    <w:uiPriority w:val="11"/>
    <w:rPr>
      <w:rFonts w:asciiTheme="majorHAnsi" w:eastAsiaTheme="majorEastAsia" w:hAnsiTheme="majorHAnsi"/>
      <w:sz w:val="24"/>
      <w:szCs w:val="24"/>
    </w:rPr>
  </w:style>
  <w:style w:type="paragraph" w:styleId="af0">
    <w:name w:val="No Spacing"/>
    <w:basedOn w:val="a"/>
    <w:link w:val="af1"/>
    <w:qFormat/>
    <w:rPr>
      <w:szCs w:val="32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/>
    </w:rPr>
  </w:style>
  <w:style w:type="character" w:customStyle="1" w:styleId="22">
    <w:name w:val="Цитата 2 Знак"/>
    <w:basedOn w:val="a0"/>
    <w:link w:val="21"/>
    <w:uiPriority w:val="29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Pr>
      <w:b/>
      <w:i/>
      <w:sz w:val="24"/>
    </w:rPr>
  </w:style>
  <w:style w:type="character" w:customStyle="1" w:styleId="11">
    <w:name w:val="Слабое выделение1"/>
    <w:uiPriority w:val="19"/>
    <w:qFormat/>
    <w:rPr>
      <w:i/>
      <w:color w:val="595959" w:themeColor="text1" w:themeTint="A6"/>
    </w:rPr>
  </w:style>
  <w:style w:type="character" w:customStyle="1" w:styleId="12">
    <w:name w:val="Сильное выделение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ая ссылка1"/>
    <w:basedOn w:val="a0"/>
    <w:uiPriority w:val="31"/>
    <w:qFormat/>
    <w:rPr>
      <w:sz w:val="24"/>
      <w:szCs w:val="24"/>
      <w:u w:val="single"/>
    </w:rPr>
  </w:style>
  <w:style w:type="character" w:customStyle="1" w:styleId="14">
    <w:name w:val="Сильная ссылка1"/>
    <w:basedOn w:val="a0"/>
    <w:uiPriority w:val="32"/>
    <w:qFormat/>
    <w:rPr>
      <w:b/>
      <w:sz w:val="24"/>
      <w:u w:val="single"/>
    </w:rPr>
  </w:style>
  <w:style w:type="character" w:customStyle="1" w:styleId="15">
    <w:name w:val="Название книги1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character" w:customStyle="1" w:styleId="23">
    <w:name w:val="Заголовок №2_"/>
    <w:basedOn w:val="a0"/>
    <w:link w:val="24"/>
    <w:qFormat/>
    <w:rPr>
      <w:rFonts w:ascii="Consolas" w:eastAsia="Consolas" w:hAnsi="Consolas" w:cs="Consolas"/>
      <w:b/>
      <w:bCs/>
      <w:w w:val="66"/>
      <w:sz w:val="50"/>
      <w:szCs w:val="50"/>
      <w:shd w:val="clear" w:color="auto" w:fill="FFFFFF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20" w:line="511" w:lineRule="exact"/>
      <w:outlineLvl w:val="1"/>
    </w:pPr>
    <w:rPr>
      <w:rFonts w:ascii="Consolas" w:eastAsia="Consolas" w:hAnsi="Consolas" w:cs="Consolas"/>
      <w:b/>
      <w:bCs/>
      <w:color w:val="auto"/>
      <w:w w:val="66"/>
      <w:sz w:val="50"/>
      <w:szCs w:val="50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300" w:line="238" w:lineRule="exact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/>
    </w:rPr>
  </w:style>
  <w:style w:type="character" w:customStyle="1" w:styleId="af5">
    <w:name w:val="Основной текст_"/>
    <w:basedOn w:val="a0"/>
    <w:link w:val="17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"/>
    <w:link w:val="af5"/>
    <w:pPr>
      <w:shd w:val="clear" w:color="auto" w:fill="FFFFFF"/>
      <w:spacing w:before="300" w:line="230" w:lineRule="exact"/>
      <w:ind w:hanging="28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60" w:after="60" w:line="245" w:lineRule="exact"/>
      <w:outlineLvl w:val="3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/>
    </w:rPr>
  </w:style>
  <w:style w:type="character" w:customStyle="1" w:styleId="af6">
    <w:name w:val="Основной текст + Курсив"/>
    <w:basedOn w:val="af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1">
    <w:name w:val="Без интервала Знак"/>
    <w:link w:val="af0"/>
    <w:rPr>
      <w:rFonts w:ascii="Courier New" w:eastAsia="Courier New" w:hAnsi="Courier New" w:cs="Courier New"/>
      <w:color w:val="000000"/>
      <w:sz w:val="24"/>
      <w:szCs w:val="32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3289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Wjoy</dc:creator>
  <cp:lastModifiedBy>Татьяна Егорова</cp:lastModifiedBy>
  <cp:revision>2</cp:revision>
  <dcterms:created xsi:type="dcterms:W3CDTF">2025-08-14T17:03:00Z</dcterms:created>
  <dcterms:modified xsi:type="dcterms:W3CDTF">2025-08-14T17:03:00Z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1049-12.2.0.18638</vt:lpwstr>
  </property>
  <property fmtid="{D5CDD505-2E9C-101B-9397-08002B2CF9AE}" pid="3" name="ICV">
    <vt:lpwstr>D0503125CDD74D9BACF71E284262E923_13</vt:lpwstr>
  </property>
</Properties>
</file>