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B5" w:rsidRPr="00A037F3" w:rsidRDefault="006525B5" w:rsidP="00282A1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171717" w:themeColor="background2" w:themeShade="1A"/>
          <w:sz w:val="36"/>
          <w:szCs w:val="21"/>
        </w:rPr>
      </w:pPr>
      <w:r w:rsidRPr="00A037F3">
        <w:rPr>
          <w:b/>
          <w:bCs/>
          <w:i/>
          <w:color w:val="171717" w:themeColor="background2" w:themeShade="1A"/>
          <w:sz w:val="36"/>
          <w:szCs w:val="21"/>
        </w:rPr>
        <w:t>Графический диктант»</w:t>
      </w:r>
    </w:p>
    <w:p w:rsidR="00282A11" w:rsidRPr="00A037F3" w:rsidRDefault="00282A11" w:rsidP="00282A1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171717" w:themeColor="background2" w:themeShade="1A"/>
          <w:sz w:val="36"/>
          <w:szCs w:val="21"/>
        </w:rPr>
      </w:pPr>
    </w:p>
    <w:p w:rsidR="00282A11" w:rsidRPr="0010622A" w:rsidRDefault="00282A11" w:rsidP="00282A1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71717" w:themeColor="background2" w:themeShade="1A"/>
          <w:sz w:val="30"/>
          <w:szCs w:val="30"/>
        </w:rPr>
      </w:pPr>
      <w:r w:rsidRPr="0010622A">
        <w:rPr>
          <w:b/>
          <w:bCs/>
          <w:i/>
          <w:color w:val="171717" w:themeColor="background2" w:themeShade="1A"/>
          <w:sz w:val="30"/>
          <w:szCs w:val="30"/>
        </w:rPr>
        <w:t>Поступление в школу</w:t>
      </w:r>
      <w:r w:rsidRPr="0010622A">
        <w:rPr>
          <w:bCs/>
          <w:color w:val="171717" w:themeColor="background2" w:themeShade="1A"/>
          <w:sz w:val="30"/>
          <w:szCs w:val="30"/>
        </w:rPr>
        <w:t xml:space="preserve"> – важный момент в жизни ребенка и его родителей. Чем лучше ребенок будет подготовлен к школе психологически, эмоционально и интеллектуально, тем увереннее он будет себя чувствовать, тем легче у него пройдет адаптаци</w:t>
      </w:r>
      <w:r w:rsidRPr="0010622A">
        <w:rPr>
          <w:bCs/>
          <w:color w:val="171717" w:themeColor="background2" w:themeShade="1A"/>
          <w:sz w:val="30"/>
          <w:szCs w:val="30"/>
        </w:rPr>
        <w:t>онный период в начальной школе.</w:t>
      </w:r>
    </w:p>
    <w:p w:rsidR="00282A11" w:rsidRPr="0010622A" w:rsidRDefault="00282A11" w:rsidP="00282A1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71717" w:themeColor="background2" w:themeShade="1A"/>
          <w:sz w:val="30"/>
          <w:szCs w:val="30"/>
        </w:rPr>
      </w:pPr>
      <w:r w:rsidRPr="0010622A">
        <w:rPr>
          <w:bCs/>
          <w:color w:val="171717" w:themeColor="background2" w:themeShade="1A"/>
          <w:sz w:val="30"/>
          <w:szCs w:val="30"/>
        </w:rPr>
        <w:t xml:space="preserve">Графические диктанты или рисование по клеточкам для дошкольников хорошо </w:t>
      </w:r>
      <w:r w:rsidRPr="0010622A">
        <w:rPr>
          <w:bCs/>
          <w:color w:val="171717" w:themeColor="background2" w:themeShade="1A"/>
          <w:sz w:val="30"/>
          <w:szCs w:val="30"/>
        </w:rPr>
        <w:t>помогают</w:t>
      </w:r>
      <w:r w:rsidRPr="0010622A">
        <w:rPr>
          <w:bCs/>
          <w:color w:val="171717" w:themeColor="background2" w:themeShade="1A"/>
          <w:sz w:val="30"/>
          <w:szCs w:val="30"/>
        </w:rPr>
        <w:t xml:space="preserve"> родителям и педагогам планомерно подготовить ребенка к школе и предотвратить такие типичные трудности в обучении, как неразвитость орфографической зоркости, неусидчивость и рассеянность.</w:t>
      </w:r>
    </w:p>
    <w:p w:rsidR="006525B5" w:rsidRPr="00A037F3" w:rsidRDefault="006525B5" w:rsidP="00282A1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71717" w:themeColor="background2" w:themeShade="1A"/>
          <w:sz w:val="30"/>
          <w:szCs w:val="30"/>
        </w:rPr>
      </w:pPr>
      <w:r w:rsidRPr="00A037F3">
        <w:rPr>
          <w:b/>
          <w:bCs/>
          <w:i/>
          <w:color w:val="171717" w:themeColor="background2" w:themeShade="1A"/>
          <w:sz w:val="30"/>
          <w:szCs w:val="30"/>
        </w:rPr>
        <w:t>Графические диктанты</w:t>
      </w:r>
      <w:r w:rsidRPr="00A037F3">
        <w:rPr>
          <w:bCs/>
          <w:color w:val="171717" w:themeColor="background2" w:themeShade="1A"/>
          <w:sz w:val="30"/>
          <w:szCs w:val="30"/>
        </w:rPr>
        <w:t>- один из самых результативных методов развития пространственного воображения ребенка. Они помогают достичь точности в движениях руки, учат ловко пользоваться ручкой и карандашом, ориентироваться в пространстве. А свободное ориентирование ребенка в пространстве- это залог успешного освоения учебного материала.</w:t>
      </w:r>
    </w:p>
    <w:p w:rsidR="006525B5" w:rsidRPr="00A037F3" w:rsidRDefault="006525B5" w:rsidP="00282A11">
      <w:pPr>
        <w:pStyle w:val="a3"/>
        <w:shd w:val="clear" w:color="auto" w:fill="FFFFFF"/>
        <w:spacing w:before="0" w:beforeAutospacing="0" w:after="0" w:afterAutospacing="0"/>
        <w:jc w:val="both"/>
        <w:rPr>
          <w:color w:val="171717" w:themeColor="background2" w:themeShade="1A"/>
          <w:sz w:val="30"/>
          <w:szCs w:val="30"/>
        </w:rPr>
      </w:pPr>
      <w:r w:rsidRPr="00A037F3">
        <w:rPr>
          <w:bCs/>
          <w:color w:val="171717" w:themeColor="background2" w:themeShade="1A"/>
          <w:sz w:val="30"/>
          <w:szCs w:val="30"/>
        </w:rPr>
        <w:t>Кроме того, такие задачи кажутся очень интересными для детей. Они- словно игра, в процессе которой ребенок наблюдает маленькое чудо: на его глазах, благодаря его собственным действиям в ячейках появляется определенный герой или предмет, страница тетради оживает.</w:t>
      </w:r>
    </w:p>
    <w:p w:rsidR="006525B5" w:rsidRPr="00A037F3" w:rsidRDefault="006525B5" w:rsidP="00282A11">
      <w:pPr>
        <w:pStyle w:val="a3"/>
        <w:shd w:val="clear" w:color="auto" w:fill="FFFFFF"/>
        <w:spacing w:before="0" w:beforeAutospacing="0" w:after="0" w:afterAutospacing="0"/>
        <w:jc w:val="both"/>
        <w:rPr>
          <w:color w:val="171717" w:themeColor="background2" w:themeShade="1A"/>
          <w:sz w:val="30"/>
          <w:szCs w:val="30"/>
        </w:rPr>
      </w:pPr>
      <w:r w:rsidRPr="00A037F3">
        <w:rPr>
          <w:color w:val="171717" w:themeColor="background2" w:themeShade="1A"/>
          <w:sz w:val="30"/>
          <w:szCs w:val="30"/>
        </w:rPr>
        <w:t>Рисование по клеточкам – очень увлекательное и полезное занятие для детей. Развивает внимательность и умение различать направления: вправо-влево, вниз – вверх. Графические диктанты могут с успехом применяться для детей от 5 лет. Весь диктант заключается в рисовании коротеньких линий на обычном тетрадном листе в клеточку. После окончания на листочке появляется фигурка. Это может быть животное, растение, предмет и т.д.</w:t>
      </w:r>
    </w:p>
    <w:p w:rsidR="00282A11" w:rsidRPr="00A037F3" w:rsidRDefault="00282A11" w:rsidP="00282A11">
      <w:pPr>
        <w:pStyle w:val="a3"/>
        <w:shd w:val="clear" w:color="auto" w:fill="FFFFFF"/>
        <w:spacing w:before="0" w:beforeAutospacing="0" w:after="0" w:afterAutospacing="0"/>
        <w:jc w:val="both"/>
        <w:rPr>
          <w:color w:val="171717" w:themeColor="background2" w:themeShade="1A"/>
          <w:sz w:val="30"/>
          <w:szCs w:val="30"/>
        </w:rPr>
      </w:pPr>
    </w:p>
    <w:p w:rsidR="00282A11" w:rsidRPr="00A037F3" w:rsidRDefault="006525B5" w:rsidP="00282A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color w:val="171717" w:themeColor="background2" w:themeShade="1A"/>
          <w:sz w:val="30"/>
          <w:szCs w:val="30"/>
        </w:rPr>
      </w:pPr>
      <w:r w:rsidRPr="00A037F3">
        <w:rPr>
          <w:b/>
          <w:bCs/>
          <w:i/>
          <w:color w:val="171717" w:themeColor="background2" w:themeShade="1A"/>
          <w:sz w:val="30"/>
          <w:szCs w:val="30"/>
        </w:rPr>
        <w:t>Польза графических диктантов в развитии детей:</w:t>
      </w:r>
    </w:p>
    <w:p w:rsidR="006525B5" w:rsidRPr="00A037F3" w:rsidRDefault="006525B5" w:rsidP="00282A11">
      <w:pPr>
        <w:pStyle w:val="a3"/>
        <w:shd w:val="clear" w:color="auto" w:fill="FFFFFF"/>
        <w:spacing w:before="0" w:beforeAutospacing="0" w:after="0" w:afterAutospacing="0" w:line="360" w:lineRule="auto"/>
        <w:rPr>
          <w:color w:val="171717" w:themeColor="background2" w:themeShade="1A"/>
          <w:sz w:val="30"/>
          <w:szCs w:val="30"/>
        </w:rPr>
      </w:pPr>
      <w:r w:rsidRPr="00A037F3">
        <w:rPr>
          <w:b/>
          <w:bCs/>
          <w:color w:val="171717" w:themeColor="background2" w:themeShade="1A"/>
          <w:sz w:val="30"/>
          <w:szCs w:val="30"/>
        </w:rPr>
        <w:t>1.</w:t>
      </w:r>
      <w:r w:rsidRPr="00A037F3">
        <w:rPr>
          <w:color w:val="171717" w:themeColor="background2" w:themeShade="1A"/>
          <w:sz w:val="30"/>
          <w:szCs w:val="30"/>
        </w:rPr>
        <w:t> расширение словарного запаса;</w:t>
      </w:r>
    </w:p>
    <w:p w:rsidR="006525B5" w:rsidRPr="00A037F3" w:rsidRDefault="006525B5" w:rsidP="00282A11">
      <w:pPr>
        <w:pStyle w:val="a3"/>
        <w:shd w:val="clear" w:color="auto" w:fill="FFFFFF"/>
        <w:spacing w:before="0" w:beforeAutospacing="0" w:after="0" w:afterAutospacing="0" w:line="360" w:lineRule="auto"/>
        <w:rPr>
          <w:color w:val="171717" w:themeColor="background2" w:themeShade="1A"/>
          <w:sz w:val="30"/>
          <w:szCs w:val="30"/>
        </w:rPr>
      </w:pPr>
      <w:r w:rsidRPr="00A037F3">
        <w:rPr>
          <w:b/>
          <w:bCs/>
          <w:color w:val="171717" w:themeColor="background2" w:themeShade="1A"/>
          <w:sz w:val="30"/>
          <w:szCs w:val="30"/>
        </w:rPr>
        <w:t>2.</w:t>
      </w:r>
      <w:r w:rsidRPr="00A037F3">
        <w:rPr>
          <w:color w:val="171717" w:themeColor="background2" w:themeShade="1A"/>
          <w:sz w:val="30"/>
          <w:szCs w:val="30"/>
        </w:rPr>
        <w:t> развитие произвольного внимания;</w:t>
      </w:r>
    </w:p>
    <w:p w:rsidR="006525B5" w:rsidRPr="00A037F3" w:rsidRDefault="006525B5" w:rsidP="00282A11">
      <w:pPr>
        <w:pStyle w:val="a3"/>
        <w:shd w:val="clear" w:color="auto" w:fill="FFFFFF"/>
        <w:spacing w:before="0" w:beforeAutospacing="0" w:after="0" w:afterAutospacing="0" w:line="360" w:lineRule="auto"/>
        <w:rPr>
          <w:color w:val="171717" w:themeColor="background2" w:themeShade="1A"/>
          <w:sz w:val="30"/>
          <w:szCs w:val="30"/>
        </w:rPr>
      </w:pPr>
      <w:r w:rsidRPr="00A037F3">
        <w:rPr>
          <w:b/>
          <w:bCs/>
          <w:color w:val="171717" w:themeColor="background2" w:themeShade="1A"/>
          <w:sz w:val="30"/>
          <w:szCs w:val="30"/>
        </w:rPr>
        <w:t>3.</w:t>
      </w:r>
      <w:r w:rsidRPr="00A037F3">
        <w:rPr>
          <w:color w:val="171717" w:themeColor="background2" w:themeShade="1A"/>
          <w:sz w:val="30"/>
          <w:szCs w:val="30"/>
        </w:rPr>
        <w:t> развитие координации движений;</w:t>
      </w:r>
    </w:p>
    <w:p w:rsidR="006525B5" w:rsidRPr="00A037F3" w:rsidRDefault="006525B5" w:rsidP="00282A11">
      <w:pPr>
        <w:pStyle w:val="a3"/>
        <w:shd w:val="clear" w:color="auto" w:fill="FFFFFF"/>
        <w:spacing w:before="0" w:beforeAutospacing="0" w:after="0" w:afterAutospacing="0" w:line="360" w:lineRule="auto"/>
        <w:rPr>
          <w:color w:val="171717" w:themeColor="background2" w:themeShade="1A"/>
          <w:sz w:val="30"/>
          <w:szCs w:val="30"/>
        </w:rPr>
      </w:pPr>
      <w:r w:rsidRPr="00A037F3">
        <w:rPr>
          <w:b/>
          <w:bCs/>
          <w:color w:val="171717" w:themeColor="background2" w:themeShade="1A"/>
          <w:sz w:val="30"/>
          <w:szCs w:val="30"/>
        </w:rPr>
        <w:t>4.</w:t>
      </w:r>
      <w:r w:rsidRPr="00A037F3">
        <w:rPr>
          <w:color w:val="171717" w:themeColor="background2" w:themeShade="1A"/>
          <w:sz w:val="30"/>
          <w:szCs w:val="30"/>
        </w:rPr>
        <w:t> развитие усидчивости;</w:t>
      </w:r>
    </w:p>
    <w:p w:rsidR="006525B5" w:rsidRPr="00A037F3" w:rsidRDefault="006525B5" w:rsidP="00282A11">
      <w:pPr>
        <w:pStyle w:val="a3"/>
        <w:shd w:val="clear" w:color="auto" w:fill="FFFFFF"/>
        <w:spacing w:before="0" w:beforeAutospacing="0" w:after="0" w:afterAutospacing="0" w:line="360" w:lineRule="auto"/>
        <w:rPr>
          <w:color w:val="171717" w:themeColor="background2" w:themeShade="1A"/>
          <w:sz w:val="30"/>
          <w:szCs w:val="30"/>
        </w:rPr>
      </w:pPr>
      <w:r w:rsidRPr="00A037F3">
        <w:rPr>
          <w:b/>
          <w:bCs/>
          <w:color w:val="171717" w:themeColor="background2" w:themeShade="1A"/>
          <w:sz w:val="30"/>
          <w:szCs w:val="30"/>
        </w:rPr>
        <w:t>5.</w:t>
      </w:r>
      <w:r w:rsidRPr="00A037F3">
        <w:rPr>
          <w:color w:val="171717" w:themeColor="background2" w:themeShade="1A"/>
          <w:sz w:val="30"/>
          <w:szCs w:val="30"/>
        </w:rPr>
        <w:t> развитие пространственного воображения;</w:t>
      </w:r>
    </w:p>
    <w:p w:rsidR="006525B5" w:rsidRPr="00A037F3" w:rsidRDefault="006525B5" w:rsidP="00282A11">
      <w:pPr>
        <w:pStyle w:val="a3"/>
        <w:shd w:val="clear" w:color="auto" w:fill="FFFFFF"/>
        <w:spacing w:before="0" w:beforeAutospacing="0" w:after="0" w:afterAutospacing="0" w:line="360" w:lineRule="auto"/>
        <w:rPr>
          <w:color w:val="171717" w:themeColor="background2" w:themeShade="1A"/>
          <w:sz w:val="30"/>
          <w:szCs w:val="30"/>
        </w:rPr>
      </w:pPr>
      <w:r w:rsidRPr="00A037F3">
        <w:rPr>
          <w:b/>
          <w:bCs/>
          <w:color w:val="171717" w:themeColor="background2" w:themeShade="1A"/>
          <w:sz w:val="30"/>
          <w:szCs w:val="30"/>
        </w:rPr>
        <w:t>6.</w:t>
      </w:r>
      <w:r w:rsidRPr="00A037F3">
        <w:rPr>
          <w:color w:val="171717" w:themeColor="background2" w:themeShade="1A"/>
          <w:sz w:val="30"/>
          <w:szCs w:val="30"/>
        </w:rPr>
        <w:t> развитие мелкой моторики.</w:t>
      </w:r>
    </w:p>
    <w:p w:rsidR="00523B7C" w:rsidRPr="00A037F3" w:rsidRDefault="006525B5" w:rsidP="00282A11">
      <w:pPr>
        <w:spacing w:after="0"/>
        <w:jc w:val="both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A037F3">
        <w:rPr>
          <w:rFonts w:ascii="Times New Roman" w:hAnsi="Times New Roman" w:cs="Times New Roman"/>
          <w:color w:val="171717" w:themeColor="background2" w:themeShade="1A"/>
          <w:sz w:val="32"/>
        </w:rPr>
        <w:br w:type="textWrapping" w:clear="all"/>
      </w:r>
      <w:r w:rsidRPr="00A037F3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Во время выполнения таких графических упражнений воспитывается </w:t>
      </w:r>
      <w:r w:rsidR="00282A11" w:rsidRPr="00A037F3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трудолюбие</w:t>
      </w:r>
      <w:r w:rsidRPr="00A037F3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, </w:t>
      </w:r>
      <w:r w:rsidR="00282A11" w:rsidRPr="00A037F3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усидчивость, развивается</w:t>
      </w:r>
      <w:r w:rsidRPr="00A037F3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 фантазия. Дети испытывают удовольствие и радость, что непосредственно влияет на их эмоциональное состояние.</w:t>
      </w:r>
    </w:p>
    <w:p w:rsidR="00282A11" w:rsidRPr="00A037F3" w:rsidRDefault="006525B5" w:rsidP="00282A11">
      <w:pPr>
        <w:spacing w:after="0"/>
        <w:jc w:val="both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 w:rsidRPr="00A037F3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lastRenderedPageBreak/>
        <w:t>Обычный красивый рисунок может создать лишь способный ребенок, а нарисов</w:t>
      </w:r>
      <w:r w:rsidR="00282A11" w:rsidRPr="00A037F3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ать по клеточкам сможет каждый. Это вдохновляет ребенка и придает уверенность в своих силах.</w:t>
      </w:r>
    </w:p>
    <w:p w:rsidR="00282A11" w:rsidRPr="00282A11" w:rsidRDefault="00282A11" w:rsidP="00282A11">
      <w:pPr>
        <w:shd w:val="clear" w:color="auto" w:fill="FDF7D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171717" w:themeColor="background2" w:themeShade="1A"/>
          <w:sz w:val="32"/>
          <w:szCs w:val="30"/>
          <w:lang w:eastAsia="ru-RU"/>
        </w:rPr>
      </w:pPr>
      <w:r w:rsidRPr="00282A11">
        <w:rPr>
          <w:rFonts w:ascii="Times New Roman" w:eastAsia="Times New Roman" w:hAnsi="Times New Roman" w:cs="Times New Roman"/>
          <w:b/>
          <w:bCs/>
          <w:i/>
          <w:color w:val="171717" w:themeColor="background2" w:themeShade="1A"/>
          <w:sz w:val="32"/>
          <w:szCs w:val="30"/>
          <w:lang w:eastAsia="ru-RU"/>
        </w:rPr>
        <w:t>Как работать с данными графическими диктантами:</w:t>
      </w:r>
    </w:p>
    <w:p w:rsidR="00282A11" w:rsidRPr="00282A11" w:rsidRDefault="00282A11" w:rsidP="00282A11">
      <w:pPr>
        <w:shd w:val="clear" w:color="auto" w:fill="FDF7DF"/>
        <w:spacing w:before="75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</w:pPr>
      <w:r w:rsidRPr="00282A11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t>В каждом диктанте даны задания для детей 5-ти – 7-ми лет.</w:t>
      </w:r>
    </w:p>
    <w:p w:rsidR="00282A11" w:rsidRPr="00282A11" w:rsidRDefault="00282A11" w:rsidP="00282A11">
      <w:pPr>
        <w:shd w:val="clear" w:color="auto" w:fill="FDF7DF"/>
        <w:spacing w:before="75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</w:pPr>
      <w:r w:rsidRPr="00282A11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t>Графический диктант можно выполнять в двух вариантах:</w:t>
      </w:r>
      <w:r w:rsidRPr="00282A11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br/>
        <w:t>1. Ребенку предлагают образец геометрического рисунка и просят его повторить точно такой же рисунок в тетради в клетку. </w:t>
      </w:r>
      <w:r w:rsidRPr="00282A11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br/>
        <w:t>2. Взрослый диктует последовательность действий с указанием числа клеточек и их направлений (влево, вправо, вверх, вниз), ребенок выполняет работу на слух, а затем сравнивает методом наложения свое изображение орнамента или фигуры с образцом в пособии.</w:t>
      </w:r>
    </w:p>
    <w:p w:rsidR="00282A11" w:rsidRPr="00282A11" w:rsidRDefault="00282A11" w:rsidP="00282A11">
      <w:pPr>
        <w:shd w:val="clear" w:color="auto" w:fill="FDF7DF"/>
        <w:spacing w:before="75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</w:pPr>
      <w:r w:rsidRPr="00282A11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t>Графические диктанты дополнены загадками, скороговорками, чистоговорками и пальчиковой гимнастикой. В процессе занятия ребенок отрабатывает правильную, чёткую и грамотную речь, развивает мелкую моторику рук, учится выделять отличительные особенности предметов, пополняет свой словарный запас.</w:t>
      </w:r>
    </w:p>
    <w:p w:rsidR="00282A11" w:rsidRPr="00282A11" w:rsidRDefault="00282A11" w:rsidP="00282A11">
      <w:pPr>
        <w:shd w:val="clear" w:color="auto" w:fill="FDF7DF"/>
        <w:spacing w:before="75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</w:pPr>
      <w:r w:rsidRPr="00282A11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t>Задания подобраны по принципу «от простого к сложному». Если вы начинаете заниматься с ребенком по этим графическим диктантам, выполняйте с ним задания по порядку: начинайте с самых первых простых диктантов и постепенно переходите к более сложным.</w:t>
      </w:r>
    </w:p>
    <w:p w:rsidR="00282A11" w:rsidRPr="00282A11" w:rsidRDefault="00282A11" w:rsidP="00282A11">
      <w:pPr>
        <w:shd w:val="clear" w:color="auto" w:fill="FDF7DF"/>
        <w:spacing w:before="75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</w:pPr>
      <w:r w:rsidRPr="00282A11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t>Для занятий необходима тетрадь в клетку, простой карандаш и ластик, чтобы ребенок мог всегда исправить неправильную линию. В заданиях используются следующие обозначения: количество отсчитываемых клеток обозначается цифрой, а направление обозначается стрелкой. Например, запись: </w:t>
      </w:r>
      <w:r w:rsidRPr="00282A11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br/>
      </w:r>
      <w:r w:rsidRPr="00A037F3">
        <w:rPr>
          <w:rFonts w:ascii="Times New Roman" w:eastAsia="Times New Roman" w:hAnsi="Times New Roman" w:cs="Times New Roman"/>
          <w:noProof/>
          <w:color w:val="171717" w:themeColor="background2" w:themeShade="1A"/>
          <w:sz w:val="30"/>
          <w:szCs w:val="30"/>
          <w:lang w:eastAsia="ru-RU"/>
        </w:rPr>
        <w:drawing>
          <wp:inline distT="0" distB="0" distL="0" distR="0" wp14:anchorId="54D2C8E1" wp14:editId="35713229">
            <wp:extent cx="2863215" cy="337185"/>
            <wp:effectExtent l="0" t="0" r="0" b="5715"/>
            <wp:docPr id="2" name="Рисунок 2" descr="Пример диктовки графического дикта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мер диктовки графического диктан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A11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t> </w:t>
      </w:r>
      <w:r w:rsidRPr="00282A11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br/>
        <w:t>следует читать: 1 клетка вправо, 3 клетки вверх, 2 клетки влево, 4 клетки вниз, 1 клетка вправо.</w:t>
      </w:r>
    </w:p>
    <w:p w:rsidR="00282A11" w:rsidRPr="00282A11" w:rsidRDefault="00282A11" w:rsidP="00282A11">
      <w:pPr>
        <w:shd w:val="clear" w:color="auto" w:fill="FDF7DF"/>
        <w:spacing w:before="75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</w:pPr>
      <w:r w:rsidRPr="00282A11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t>Во время занятий очень важен настрой ребенка и доброжелательное отношение взрослого. Помните, что занятия для ребенка – не экзамен, а игра. Помогайте малышу, следите за тем, чтобы он не ошибался. Результат работы всегда должен удовлетворять ребенка, чтобы ему вновь и вновь хотелось рисовать по клеткам.</w:t>
      </w:r>
    </w:p>
    <w:p w:rsidR="00282A11" w:rsidRPr="00282A11" w:rsidRDefault="00282A11" w:rsidP="00282A11">
      <w:pPr>
        <w:shd w:val="clear" w:color="auto" w:fill="FDF7DF"/>
        <w:spacing w:before="75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</w:pPr>
      <w:r w:rsidRPr="00282A11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lastRenderedPageBreak/>
        <w:t xml:space="preserve">Ваша задача – помочь ребенку в игровой форме овладеть необходимыми для хорошей учебы навыками. Поэтому никогда не ругайте его. Если у него что-то не получается, просто объясните, как надо делать правильно. </w:t>
      </w:r>
    </w:p>
    <w:p w:rsidR="00282A11" w:rsidRPr="00282A11" w:rsidRDefault="00282A11" w:rsidP="00282A11">
      <w:pPr>
        <w:shd w:val="clear" w:color="auto" w:fill="FDF7DF"/>
        <w:spacing w:before="75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</w:pPr>
      <w:r w:rsidRPr="00282A11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t>Перед каждым занятием обязательно поговорите с ребенком о том, что есть разные направления и стороны. Покажите ему, где право, где лево, где верх, где низ. Обратите внимания малыша, что у каждого человека есть правая и левая сторона. Объясните, что та рука, которой он ест, рисует и пишет – это правая рука, а другая рука – левая. Для левшей наоборот, левшам надо обязательно объяснять, что есть люди, для которых рабочая рука – правая, а есть люди, для которых рабочая рука – левая.</w:t>
      </w:r>
    </w:p>
    <w:p w:rsidR="00282A11" w:rsidRPr="00282A11" w:rsidRDefault="00282A11" w:rsidP="00282A11">
      <w:pPr>
        <w:shd w:val="clear" w:color="auto" w:fill="FDF7DF"/>
        <w:spacing w:before="75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</w:pPr>
      <w:r w:rsidRPr="00282A11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t>После этого можно открывать тетрадь и учить ребенка ориентироваться на листе бумаги. Покажите ребенку, где у тетради левый край, где правый, где верх, где низ. Можно объяснить, что раньше в школе были наклонные парты, поэтому верхний край тетради и назвали верхним, а нижний нижним. Объясните малышу, что если вы говорите «вправо», то надо вести карандашом «туда» (вправо). А если говорите «влево», то надо вести карандашом «туда» (влево) и так далее. Покажите малышу, как надо считать клеточки.</w:t>
      </w:r>
    </w:p>
    <w:p w:rsidR="00282A11" w:rsidRPr="00282A11" w:rsidRDefault="00282A11" w:rsidP="00282A11">
      <w:pPr>
        <w:shd w:val="clear" w:color="auto" w:fill="FDF7DF"/>
        <w:spacing w:before="75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</w:pPr>
      <w:r w:rsidRPr="00282A11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t>Когда ребенок нарисует рисунок, поговорите о том, что есть предметы и есть их изображения. Изображения бывают разные: фотографии, рисунки, схематичное изображение. Графический диктант – это схематичное изображение предмета.</w:t>
      </w:r>
    </w:p>
    <w:p w:rsidR="00282A11" w:rsidRPr="00282A11" w:rsidRDefault="00282A11" w:rsidP="00282A11">
      <w:pPr>
        <w:shd w:val="clear" w:color="auto" w:fill="FDF7DF"/>
        <w:spacing w:before="75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</w:pPr>
      <w:r w:rsidRPr="00282A11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t>Поговорите о том, что каждое животное имеет свои отличительные особенности. Схематичное изображение показывает отличительные особенности, по которым мы можем узнать животное или предмет. Спросите у ребенка, какие отличительные особенности у животного, которое он нарисовал. Например, у зайца – длинные уши и маленький хвостик, у слона – длинный хобот, у страуса длинная шея, маленькая голова и длинные ноги, и так далее.</w:t>
      </w:r>
      <w:r w:rsidR="00A037F3" w:rsidRPr="00A037F3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t xml:space="preserve"> </w:t>
      </w:r>
      <w:r w:rsidRPr="00282A11">
        <w:rPr>
          <w:rFonts w:ascii="Times New Roman" w:eastAsia="Times New Roman" w:hAnsi="Times New Roman" w:cs="Times New Roman"/>
          <w:color w:val="171717" w:themeColor="background2" w:themeShade="1A"/>
          <w:sz w:val="30"/>
          <w:szCs w:val="30"/>
          <w:lang w:eastAsia="ru-RU"/>
        </w:rPr>
        <w:t>А теперь, когда вы познакомились с основными правилами проведения графического диктанта, можно приступать к занятиям.</w:t>
      </w:r>
    </w:p>
    <w:p w:rsidR="006525B5" w:rsidRPr="001A74F7" w:rsidRDefault="006525B5" w:rsidP="00282A11">
      <w:pPr>
        <w:jc w:val="both"/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en-US"/>
        </w:rPr>
      </w:pPr>
      <w:bookmarkStart w:id="0" w:name="_GoBack"/>
      <w:bookmarkEnd w:id="0"/>
    </w:p>
    <w:sectPr w:rsidR="006525B5" w:rsidRPr="001A74F7" w:rsidSect="006525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B5"/>
    <w:rsid w:val="0010622A"/>
    <w:rsid w:val="001A74F7"/>
    <w:rsid w:val="00282A11"/>
    <w:rsid w:val="00523B7C"/>
    <w:rsid w:val="006525B5"/>
    <w:rsid w:val="00A0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F383"/>
  <w15:chartTrackingRefBased/>
  <w15:docId w15:val="{E7576CE2-6236-4301-B797-D0D9AC46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82A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82A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E47A0-73A1-49E1-BBAD-04CCAD27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2018-09-18T16:42:00Z</dcterms:created>
  <dcterms:modified xsi:type="dcterms:W3CDTF">2018-09-18T17:43:00Z</dcterms:modified>
</cp:coreProperties>
</file>