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555555"/>
          <w:sz w:val="32"/>
          <w:szCs w:val="32"/>
        </w:rPr>
      </w:pPr>
      <w:r w:rsidRPr="00297A3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Консультация для родителей «Наблюдения в природе».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Уважаемые родители!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Учите детей замечать состояние погоды. Осенью идет дождь, холодно, ветер; ветер качает деревья, срывает листья, и они падают, кружась в воздухе; осенью на земле много листьев – желтых, красных.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Обращайте внимание детей на то, что люди стали теплее одеваться, ходят в резиновых сапогах, под зонтами. Наблюдения за изменениями погоды можно связать с играми. Например, играя с вертушками, дети замечают, что когда ветер, — вертушки вертятся. Малыши с интересом собирают листья, играют с ними, составляют букеты.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Во время прогулки можно провести обучающие игры: предложите ребенку найти листья одинаковой с образцом окраски и величины; разложить листья одинакового цвета по возрастающей и убывающей величине; найти самый большой и самый маленький лист.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Во второй и третий периоды осени обращайте внимание детей на то, что листьев на деревьях все меньше, почитайте стихи об осени.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Учите различать некоторые садовые цветы по форме, окраске, запаху. Попросите ребенка показать, где цветок, а где листик, где красный (белый, синий) цветок.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Понаблюдайте или расскажите о том, как взрослые убирают урожай овощей.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Знакомьте детей с зимой во время игр, посильного труда и наблюдений. Ознакомление с наиболее характерными признаками зимнего сезона осуществляйте ежедневно во время прогулок. Чем содержательней и интересней будут организованы прогулки, тем ярче будут впечатления малышей о зиме. Во время прогулки привлекайте их внимание к состоянию неживой природы, учите замечать погоду.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Кратковременные наблюдения малышей за тем, как падает снег, надо связать с их активной деятельностью, прослушиванием стихов. Выйдя на прогулку, ребенок с радостью ловит снег, незаметно для себя постигает его свойства (белый, холодный, тает). Предложите рассмотреть снежинку, упавшую на рукав пальто. Чтобы почувствовать, что снег холодный и от тепла тает, дети должны взять его в руки.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По мере того, как зима все больше и больше вступает в свои права, фиксируйте внимание детей на том, как во время снегопада он медленно, хлопьями опускается на землю, как быстро все вокруг преображается.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Усилить эмоционально-положительное отношение детей к этому явлению поможет заучивание стихотворения М. </w:t>
      </w:r>
      <w:proofErr w:type="spellStart"/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Познанской</w:t>
      </w:r>
      <w:proofErr w:type="spellEnd"/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«Снег идет»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Тихо, тихо снег идет,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Белый снег, лохматый.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Мы расчистим снег и лед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Во дворе лопатой.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От калитки мы с трудом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К дому стежку проведем.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Выйдет мама на порог,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Скажет: «Кто бы это мог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Провести дорожку к нашему порожку? »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Другие формы художественного слова (загадки, скороговорки) также помогают малышам запомнить, а затем – точней и образней рассказать и передать в рисунке то, что они видели.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Наблюдение зимних явлений в природе должно чередоваться с играми, в которых дети активно познают свойства снега, льда.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Обращайте внимание малышей на работу дворника: он сгребает снег, посыпает песком тротуар, чтобы не падали люди.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Большое удовольствие доставляют малышам снежные постройки, вокруг которых развертываются увлекательные игры. В теплые дни организуйте лепку из снега. Покажите, как скатать небольшие снежные шары и сделать из них снегурочку, как лепить снежки и бросать их вдаль.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 морозный день предложите послушать, как скрипит снег. Можно рассмотреть следы кошки или проехавших санок, предложите отгадать, чьи это следы, проследите, кто куда ходил. Малышам нравится рисовать на снегу, а затем рассматривать рисунки друг друга.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Малыши узнают, что лед гладкий, скользкий. Приготовьте цветной лед в присутствии детей. Дети с интересом наблюдают, как замерзает подкрашенная вода, как лед оттаивает в комнате; их радуют гладкие ледышки разной формы и окраски, которыми можно украшать постройки.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В присутствии детей подкормите птиц, объясните, что зимой птицы особенно нуждаются в заботе людей. Со временем малыши сами начнут принимать непосредственное участие в кормлении птиц. Наблюдайте, как воробьи прыгают, клюют крошки, чирикают, улетают при неосторожном движении людей.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 процессе повседневных наблюдений за неживой природой (наступлением тепла, таянием снега) дайте детям представление о ее весенних явлениях. Углубляйте знания о том, что весной солнце греет сильнее, постепенно становится тепло, снег и лед тают на солнце, бегут ручьи, земля подсыхает.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Важно вызвать у ребенка живой интерес к изменениям, происходящим в природе. Обращайте внимание детей на первые признаки весны: солнышко ярко светит и греет, тает снег и снежные постройки, появляются ручейки. Дети пускают лодочки, наблюдают, в какую сторону они плывут, знакомятся с тем, что в воде предметы плывут по течению, при ветре они плывут быстрее. В ветреные дни предложите малышам поиграть с вертушками, в солнечные – пускайте зайчиков.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Необходимо наблюдать с детьми и труд дворника, и уборку улиц весной. Можно привлечь малышей к уборке площадки: разбросать снег, смести его метлой, расчистить дорожки. В весенний период наблюдайте, как на деревьях появляются зеленые листочки. Можно предложит детям сравнить ель и березу, наклоните веточку дерева, чтобы они могли рассмотреть листья, потрогать, понюхать.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Весной следует совершить прогулку в сад, обратите внимание малышей на то, что на деревьях много красивых цветов и зеленых листьев, объясните, что цветы не надо рвать – на их месте вырастут яблоки, вишни.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Во время прогулок покажите появившуюся первую траву, предложите найти еще места, где она выросла, приучайте беречь зеленые всходы.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Большую радость доставляют детям весенние цветы. Малыши рассматривают одуванчики, определяют, какого они цвета.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Вызывает у малышей интерес и появление насекомых. На прогулке познакомьте их с бабочкой, жуками, кузнечиком; с особенностями их внешнего вида, движениями; дети следят за полетом бабочек (порхают, жуков (они летают и ползают); узнают, что кузнечик прыгает. Все наблюдения проводите в естественных условиях – на природе.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Летом возможности для ознакомления детей с природой значительно расширяются. Гуляя с детьми обращайте их внимание на состояние погоды, учтите бережному отношению к растениям. Рассматривая цветы, малыши замечают, что все они разные. Постепенно знакомьте детей с названиями </w:t>
      </w: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некоторых цветов (ромашка, лютик, колокольчик, предложите внимательно рассмотреть их, найти листья, цветки; сравните различные цветы по окраске, величине цветов, листьев. Учите детей составлять букеты.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Привлекайте внимание детей к деревьям и кустарникам. Объясните, что в лесу много деревьев, что они высокие, на деревьях много зеленых листьев, листья разные (на четвертом году жизни дети могут узнавать и называть 2-3 дерева с ярко выраженными отличительными признаками: береза, дуб, клен, ель и др., что у дуба – желуди, у ели – шишки и т. д.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Желательно показать детям кустики земляники, объяснить, что зеленые ягоды рвать нельзя, а красные – спелые – можно собирать; предложите понюхать ягоды. Следует приучать детей собирать ягоды осторожно.</w:t>
      </w:r>
    </w:p>
    <w:p w:rsidR="00297A3D" w:rsidRPr="00297A3D" w:rsidRDefault="00297A3D" w:rsidP="00297A3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Можно показать детям и грибы, рассказать, что у гриба есть шляпка, что в лесу много разных грибов.</w:t>
      </w:r>
    </w:p>
    <w:p w:rsidR="00297A3D" w:rsidRPr="00297A3D" w:rsidRDefault="00297A3D" w:rsidP="00297A3D">
      <w:pPr>
        <w:shd w:val="clear" w:color="auto" w:fill="FFFFFF"/>
        <w:spacing w:before="100" w:before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97A3D">
        <w:rPr>
          <w:rFonts w:ascii="Times New Roman" w:eastAsia="Times New Roman" w:hAnsi="Times New Roman" w:cs="Times New Roman"/>
          <w:color w:val="555555"/>
          <w:sz w:val="28"/>
          <w:szCs w:val="28"/>
        </w:rPr>
        <w:t>Во время прогулок знакомьте детей с насекомыми: расскажите об особенностях их внешнего вида; о том, кто как передвигается.</w:t>
      </w:r>
    </w:p>
    <w:p w:rsidR="00297A3D" w:rsidRPr="00297A3D" w:rsidRDefault="00297A3D" w:rsidP="00297A3D">
      <w:pPr>
        <w:rPr>
          <w:rFonts w:ascii="Times New Roman" w:hAnsi="Times New Roman" w:cs="Times New Roman"/>
          <w:sz w:val="28"/>
          <w:szCs w:val="28"/>
        </w:rPr>
      </w:pPr>
    </w:p>
    <w:p w:rsidR="00297A3D" w:rsidRDefault="00297A3D" w:rsidP="00297A3D"/>
    <w:p w:rsidR="00FB443B" w:rsidRDefault="00FB443B"/>
    <w:sectPr w:rsidR="00FB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97A3D"/>
    <w:rsid w:val="00297A3D"/>
    <w:rsid w:val="00FB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5997</Characters>
  <Application>Microsoft Office Word</Application>
  <DocSecurity>0</DocSecurity>
  <Lines>49</Lines>
  <Paragraphs>14</Paragraphs>
  <ScaleCrop>false</ScaleCrop>
  <Company>Hewlett-Packard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2021-10-10T15:12:00Z</dcterms:created>
  <dcterms:modified xsi:type="dcterms:W3CDTF">2021-10-10T15:14:00Z</dcterms:modified>
</cp:coreProperties>
</file>