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57" w:rsidRPr="0058786B" w:rsidRDefault="006832C6" w:rsidP="0058786B">
      <w:pPr>
        <w:jc w:val="both"/>
        <w:rPr>
          <w:rFonts w:ascii="Times New Roman" w:hAnsi="Times New Roman" w:cs="Times New Roman"/>
          <w:b/>
          <w:bCs/>
          <w:sz w:val="28"/>
          <w:szCs w:val="28"/>
          <w:shd w:val="clear" w:color="auto" w:fill="FFFFFF"/>
        </w:rPr>
      </w:pPr>
      <w:r w:rsidRPr="0058786B">
        <w:rPr>
          <w:rFonts w:ascii="Times New Roman" w:hAnsi="Times New Roman" w:cs="Times New Roman"/>
          <w:b/>
          <w:bCs/>
          <w:sz w:val="28"/>
          <w:szCs w:val="28"/>
          <w:shd w:val="clear" w:color="auto" w:fill="FFFFFF"/>
        </w:rPr>
        <w:t>Использование современных образовательных</w:t>
      </w:r>
      <w:r w:rsidR="00BD7410">
        <w:rPr>
          <w:rFonts w:ascii="Times New Roman" w:hAnsi="Times New Roman" w:cs="Times New Roman"/>
          <w:b/>
          <w:bCs/>
          <w:sz w:val="28"/>
          <w:szCs w:val="28"/>
          <w:shd w:val="clear" w:color="auto" w:fill="FFFFFF"/>
        </w:rPr>
        <w:t xml:space="preserve"> технологий в патриотическом воспитании</w:t>
      </w:r>
      <w:bookmarkStart w:id="0" w:name="_GoBack"/>
      <w:bookmarkEnd w:id="0"/>
      <w:r w:rsidRPr="0058786B">
        <w:rPr>
          <w:rFonts w:ascii="Times New Roman" w:hAnsi="Times New Roman" w:cs="Times New Roman"/>
          <w:b/>
          <w:bCs/>
          <w:sz w:val="28"/>
          <w:szCs w:val="28"/>
          <w:shd w:val="clear" w:color="auto" w:fill="FFFFFF"/>
        </w:rPr>
        <w:t xml:space="preserve"> дошкольников</w:t>
      </w:r>
    </w:p>
    <w:p w:rsidR="006832C6" w:rsidRPr="0058786B" w:rsidRDefault="006832C6" w:rsidP="0058786B">
      <w:pPr>
        <w:jc w:val="both"/>
        <w:rPr>
          <w:rFonts w:ascii="Times New Roman" w:hAnsi="Times New Roman" w:cs="Times New Roman"/>
          <w:b/>
          <w:bCs/>
          <w:sz w:val="28"/>
          <w:szCs w:val="28"/>
          <w:shd w:val="clear" w:color="auto" w:fill="FFFFFF"/>
        </w:rPr>
      </w:pP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Одной из главных задач дошкольных образовательных учреждений, является патриотическое воспитание детей.</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Патриотические чувства закладываются в процессе жизни и бытия человека, находящегося в рамках конкретной социокультурной среды. Люди с рождения инстинктивно, естественно и незаметно привыкают к окружающей их среде, природе и культуре своей страны, быту своего народа. Поэтому базой для формирования патриотизма являются глубинные чувства любви и привязанности к культуре своей страны и своему народу, к своей земле, воспринимаемой в качестве родной, естественной и привычной среды обитания человека. Это патриотическое воспитание в широком смысле слова.</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Но невозможно воспитывать уважение и гордость к тому, о чем дети не имеют ни малейшего понятия. Следовательно, сама формулировка подразумевает более или менее глубокое знакомство детей-дошкольников с флагом, гербом, гимном. А в полной мере понять, осмыслить, запомнить историю происхождения, значение цветов и образов, их взаимное расположение и функции Государственных символов РФ — дело непростое даже для взрослых. Поэтому необходимы дополнительные занятия для подготовки детей-дошкольников к знакомству с понятиями Государственный герб, Государственный флаг, Государственный гимн.</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Задача педагога дошкольного учреждения усложнилась многократно, что связано как с объемом содержания предлагаемого детям материала, так и с отбором методических приемов, способных в полной мере донести это содержание до дошкольника и сделать занятие интересным, незабываемым.</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В последнее время, когда Россия встала на путь построения демократического общества, большое значение приобретает гражданская активность населения. Новое время требует от детского сада содержания, форм и методов нравственно-патриотического воспитания, адекватного современным социально-педагогическим реалиям. Одним из основных принципов государственной политики в области образования Закон Российской Федерации "Об образовании» определяет воспитание гражданственности и любви к Родине.</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Педагогической наукой получены данные, раскрываю</w:t>
      </w:r>
      <w:r w:rsidR="006827AE">
        <w:rPr>
          <w:rStyle w:val="c4"/>
          <w:sz w:val="28"/>
          <w:szCs w:val="28"/>
        </w:rPr>
        <w:t xml:space="preserve">щие роль и значение </w:t>
      </w:r>
      <w:r w:rsidRPr="0058786B">
        <w:rPr>
          <w:rStyle w:val="c4"/>
          <w:sz w:val="28"/>
          <w:szCs w:val="28"/>
        </w:rPr>
        <w:t xml:space="preserve">патриотического воспитания. Однако реалии сегодняшнего дня заставляют пересмотреть эти основы, поскольку они хотя и не потеряли своей ценности, но в некоторых случаях не соответствуют новым условиям, так как современная действительность и новое Российское государство требуют совершенствования процесса формирования и воспитания гражданина, иного уровня отношений личности с государством. Таким образом, к настоящему времени возникло противоречие между обновленными требованиями общества к формированию гражданственности </w:t>
      </w:r>
      <w:r w:rsidRPr="0058786B">
        <w:rPr>
          <w:rStyle w:val="c4"/>
          <w:sz w:val="28"/>
          <w:szCs w:val="28"/>
        </w:rPr>
        <w:lastRenderedPageBreak/>
        <w:t>у подрастающего поколения и результативностью этого процесса в детских дошкольных учреждениях, между существующей системой методов и форм организации воспитания и ее несоответствием современным условиям.</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Таким образом, вышеизложенное обусловило выбор темы "Использование современных образовательных</w:t>
      </w:r>
      <w:r w:rsidR="006827AE">
        <w:rPr>
          <w:rStyle w:val="c4"/>
          <w:sz w:val="28"/>
          <w:szCs w:val="28"/>
        </w:rPr>
        <w:t xml:space="preserve"> технологий в целях </w:t>
      </w:r>
      <w:r w:rsidRPr="0058786B">
        <w:rPr>
          <w:rStyle w:val="c4"/>
          <w:sz w:val="28"/>
          <w:szCs w:val="28"/>
        </w:rPr>
        <w:t>патриотического воспитания детей дошкольного возраста".</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В настоящее время большое значение приобретает поиск и разработка инновационных подходов к патриотическому воспитанию, реализация которых способствовала бы сознанию качественно новых подходов в организации этой деятельности с подрастающим поколением.</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Воспитательные традиции Древней Руси насчитывают более двух тысяч лет. Стержнем всего российского воспитания является патриотизм. Понятие «патриотизм» включает в себя любовь к Родине, к земле, где родился и вырос, гордость за исторические свершения народа.</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Исторические элементы патриотизма в виде привязанности к родной земле, языку, традициям начли формироваться ещё в древности. Изучение истории исследования проблемы патриотического воспитания начато с произведений древнерусской литературы - первых работ, где обобщены некоторые идеи народного воспитания.  Важное место в народной педагогике России занимали пословицы и поговорки. Особенное внимание в русских пословицах уделялось теме любви к родине и защите отечества:</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С родимой земли - умри не сходи.</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Русский не с мечом, ни с калачом не шутит.</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Один в поле не воин.</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Храбрость города берёт.</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Эти пословицы любимы в народе и дошли до нашего времени.</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Проводя параллель с нашим временем, стоит вспомнить, что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родной стране, к её истории, прошлому и настоящему, ко всему человечеству». Так писал академик Д. С. Лихачёв.</w:t>
      </w:r>
    </w:p>
    <w:p w:rsidR="006827AE" w:rsidRDefault="006832C6" w:rsidP="0058786B">
      <w:pPr>
        <w:pStyle w:val="c0"/>
        <w:shd w:val="clear" w:color="auto" w:fill="FFFFFF"/>
        <w:spacing w:before="0" w:beforeAutospacing="0" w:after="0" w:afterAutospacing="0"/>
        <w:ind w:firstLine="710"/>
        <w:jc w:val="both"/>
        <w:rPr>
          <w:rStyle w:val="c4"/>
          <w:sz w:val="28"/>
          <w:szCs w:val="28"/>
          <w:shd w:val="clear" w:color="auto" w:fill="FFFFFF"/>
        </w:rPr>
      </w:pPr>
      <w:r w:rsidRPr="0058786B">
        <w:rPr>
          <w:rStyle w:val="c4"/>
          <w:sz w:val="28"/>
          <w:szCs w:val="28"/>
          <w:shd w:val="clear" w:color="auto" w:fill="FFFFFF"/>
        </w:rPr>
        <w:t xml:space="preserve">Немаловажную роль играет и взаимодействие детского сада с музеями, картинными галереями. Также обязательным является проведение в детском саду русских старинных праздников, таких как «Масленица», «Медовый спас», «Яблочный спас», «Пасха». Традиционных праздников «День защитника Отечества», «День Победы». Успешное решение поставленной задачи наиболее полно решается с помощью внедрения в образовательный процесс современных образовательных технологий, таких как квест-технология, проектная технология. В современной педагогической науке существуют различные трактовки метода проектов. Так, Е. С. Полат определяет метод проектов как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В. Н. Стернберг в результате </w:t>
      </w:r>
      <w:r w:rsidRPr="0058786B">
        <w:rPr>
          <w:rStyle w:val="c4"/>
          <w:sz w:val="28"/>
          <w:szCs w:val="28"/>
          <w:shd w:val="clear" w:color="auto" w:fill="FFFFFF"/>
        </w:rPr>
        <w:lastRenderedPageBreak/>
        <w:t>исследований делает вывод, что «в современном толковании термин «метод проектов» представляет собой творческую работу в рамках заданной темы», и отмечает «интегрированный характер «метода проектов», его способность вмещать в себя различные методы обучения».</w:t>
      </w:r>
    </w:p>
    <w:p w:rsidR="006827AE" w:rsidRDefault="006832C6" w:rsidP="0058786B">
      <w:pPr>
        <w:pStyle w:val="c0"/>
        <w:shd w:val="clear" w:color="auto" w:fill="FFFFFF"/>
        <w:spacing w:before="0" w:beforeAutospacing="0" w:after="0" w:afterAutospacing="0"/>
        <w:ind w:firstLine="710"/>
        <w:jc w:val="both"/>
        <w:rPr>
          <w:rStyle w:val="c4"/>
          <w:sz w:val="28"/>
          <w:szCs w:val="28"/>
          <w:shd w:val="clear" w:color="auto" w:fill="FFFFFF"/>
        </w:rPr>
      </w:pPr>
      <w:r w:rsidRPr="0058786B">
        <w:rPr>
          <w:rStyle w:val="c4"/>
          <w:sz w:val="28"/>
          <w:szCs w:val="28"/>
          <w:shd w:val="clear" w:color="auto" w:fill="FFFFFF"/>
        </w:rPr>
        <w:t xml:space="preserve"> Главной задачей метода проектов является стимулирование интереса к различным видам деятельности, а также он ориентирован на самостоятельную деятельность, в ходе которой приобретаются социальные, нравственные знания, связанные с планированием личной познавательной деятельностью, которую они выполняют в течение определенного времени, что способствует приобретению социальной практики, адаптации к современным условиям жизни, развитию таких качеств личности как самостоятельность, целеустремленность, ответственность, инициативность, настойчивость, толерантность. </w:t>
      </w:r>
    </w:p>
    <w:p w:rsidR="006827AE" w:rsidRDefault="006832C6" w:rsidP="0058786B">
      <w:pPr>
        <w:pStyle w:val="c0"/>
        <w:shd w:val="clear" w:color="auto" w:fill="FFFFFF"/>
        <w:spacing w:before="0" w:beforeAutospacing="0" w:after="0" w:afterAutospacing="0"/>
        <w:ind w:firstLine="710"/>
        <w:jc w:val="both"/>
        <w:rPr>
          <w:rStyle w:val="c4"/>
          <w:sz w:val="28"/>
          <w:szCs w:val="28"/>
          <w:shd w:val="clear" w:color="auto" w:fill="FFFFFF"/>
        </w:rPr>
      </w:pPr>
      <w:r w:rsidRPr="0058786B">
        <w:rPr>
          <w:rStyle w:val="c4"/>
          <w:sz w:val="28"/>
          <w:szCs w:val="28"/>
          <w:shd w:val="clear" w:color="auto" w:fill="FFFFFF"/>
        </w:rPr>
        <w:t>Спецификой проектной деятельности в дошкольной системе образования является то, что ребенок еще не готов самостоятельно найти противоречия в окружающем, сформировать проблему, определить замысел. Поэтому в образовательном процессе дошкольного образовательного учреждения проектная деятельность носит характер сотрудничества, в котором принимают участие дети, педагоги, а также родители и другие члены семьи.</w:t>
      </w:r>
    </w:p>
    <w:p w:rsidR="006827AE" w:rsidRDefault="006832C6" w:rsidP="0058786B">
      <w:pPr>
        <w:pStyle w:val="c0"/>
        <w:shd w:val="clear" w:color="auto" w:fill="FFFFFF"/>
        <w:spacing w:before="0" w:beforeAutospacing="0" w:after="0" w:afterAutospacing="0"/>
        <w:ind w:firstLine="710"/>
        <w:jc w:val="both"/>
        <w:rPr>
          <w:rStyle w:val="c4"/>
          <w:sz w:val="28"/>
          <w:szCs w:val="28"/>
          <w:shd w:val="clear" w:color="auto" w:fill="FFFFFF"/>
        </w:rPr>
      </w:pPr>
      <w:r w:rsidRPr="0058786B">
        <w:rPr>
          <w:rStyle w:val="c4"/>
          <w:sz w:val="28"/>
          <w:szCs w:val="28"/>
          <w:shd w:val="clear" w:color="auto" w:fill="FFFFFF"/>
        </w:rPr>
        <w:t xml:space="preserve"> Метод проектов — это совместная креативная и продуктивная деятельность преподавателя и обучающихся, направленная на поиск решения, возникшей проблемы;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О значимости метода проектов свидетельствует то, что он позволяет развивать у дошкольников умения наблюдать, анализировать явления, делать выводы, проводить сравнения, обобщения; развивать творческое мышление, логику познания, пытливость ума; формировать навыки сотрудничества в совместной познавательно-поисковой и исследовательской деятельности и т. д. В условиях дошкольного учреждения очень важна роль педагога при осуществлении проектной деятельности детей.</w:t>
      </w:r>
    </w:p>
    <w:p w:rsidR="006827AE" w:rsidRDefault="006832C6" w:rsidP="0058786B">
      <w:pPr>
        <w:pStyle w:val="c0"/>
        <w:shd w:val="clear" w:color="auto" w:fill="FFFFFF"/>
        <w:spacing w:before="0" w:beforeAutospacing="0" w:after="0" w:afterAutospacing="0"/>
        <w:ind w:firstLine="710"/>
        <w:jc w:val="both"/>
        <w:rPr>
          <w:rStyle w:val="c4"/>
          <w:sz w:val="28"/>
          <w:szCs w:val="28"/>
          <w:shd w:val="clear" w:color="auto" w:fill="FFFFFF"/>
        </w:rPr>
      </w:pPr>
      <w:r w:rsidRPr="0058786B">
        <w:rPr>
          <w:rStyle w:val="c4"/>
          <w:sz w:val="28"/>
          <w:szCs w:val="28"/>
          <w:shd w:val="clear" w:color="auto" w:fill="FFFFFF"/>
        </w:rPr>
        <w:t xml:space="preserve"> Метод проектов в дошкольном образовательном учреждении можно представить как способ организации образовательного процесса, основанный на взаимодействии педагога и воспитанников, педагога воспитанников и родителей, способ взаимодействия с окружающей средой, поэтапная деятельность по достижению решения поставленной проблемы. Проекты вне зависимости от вида нуждаются в сопровождении взрослых на каждом этапе их реализации. Взрослый должен наводить детей на проблему или провоцировать ее возникновение; стараться вызвать к ней интерес, «втягивать» дошкольников в совместный проект; по ходу решения поставленных задач помогать детям находить необходимые для этого средства и способы, знакомить с новыми, им еще не известными. Передовыми педагогами-практиками понятие «сотрудничество» с </w:t>
      </w:r>
      <w:r w:rsidRPr="0058786B">
        <w:rPr>
          <w:rStyle w:val="c4"/>
          <w:sz w:val="28"/>
          <w:szCs w:val="28"/>
          <w:shd w:val="clear" w:color="auto" w:fill="FFFFFF"/>
        </w:rPr>
        <w:lastRenderedPageBreak/>
        <w:t>родителями усиливается понятием «взаимодействие» как категорией, отражающей процессы воздействия объектов друг на друга, взаимную обусловленность и порождение одним объектом другого. Взаимодействие — универсальная форма движения, развития, определяет существование и структурную организацию любой материальной системы.</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shd w:val="clear" w:color="auto" w:fill="FFFFFF"/>
        </w:rPr>
        <w:t xml:space="preserve"> Наиболее действенной формой повышения воспитательной культуры родителей и модернизацией информационно-просветительской функции сотрудничества может считаться метод проектов. Задача родителей на всех этапах проекта: знать суть проектной деятельности, в которой участвует их ребенок; суть ее этапов, требований к процессу и результату выполнения; содействовать как ребенку, так педагогу. Взаимодействие педагогов и родителей детей раннего и дошкольного возраста должно осуществляться через приобщение родителей к педагогическому процессу; расширение сферы участия родителей в организации жизни образовательного учреждения; пребывание родителей на занятиях в удобное для них время; создание условий для творческой самореализации родителей, детей.</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53"/>
          <w:sz w:val="28"/>
          <w:szCs w:val="28"/>
          <w:shd w:val="clear" w:color="auto" w:fill="FFFFFF"/>
        </w:rPr>
        <w:t>Еще одна интересная технология – квест.</w:t>
      </w:r>
    </w:p>
    <w:p w:rsidR="006832C6" w:rsidRPr="0058786B" w:rsidRDefault="006832C6" w:rsidP="0058786B">
      <w:pPr>
        <w:pStyle w:val="c0"/>
        <w:shd w:val="clear" w:color="auto" w:fill="FFFFFF"/>
        <w:spacing w:before="0" w:beforeAutospacing="0" w:after="0" w:afterAutospacing="0"/>
        <w:ind w:firstLine="710"/>
        <w:jc w:val="both"/>
        <w:rPr>
          <w:sz w:val="28"/>
          <w:szCs w:val="28"/>
        </w:rPr>
      </w:pPr>
      <w:r w:rsidRPr="0058786B">
        <w:rPr>
          <w:rStyle w:val="c4"/>
          <w:sz w:val="28"/>
          <w:szCs w:val="28"/>
          <w:shd w:val="clear" w:color="auto" w:fill="FFFFFF"/>
        </w:rPr>
        <w:t>В настоящее время популярным развлечением для детей разного возраста становится игра-квест. Сегодня нередко используют такую форму организации мероприятий и в детском саду, и в школе, и в лагерях отдыха, и в компаниях, специализирующихся на организации праздников. В чем секрет успеха такой формы досуга? В нашем материале мы расскажем о том, что представляют собой детские квесты, поделимся идеями проведения такого мероприятия для малышей дошкольного возраста.</w:t>
      </w:r>
    </w:p>
    <w:p w:rsidR="0058786B" w:rsidRPr="0058786B" w:rsidRDefault="0058786B"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Настоящий квалифицированный педагог и воспитатель должен сегодня обладать необходимыми знаниями в области патриотического воспитания. Эффективность патриотического воспитания заключается в формировании нравственных чувств. Как известно в детском возрасте закладывается базис понятий и отношений к ним, который сопровождает человека на протяжении всей его жизни. Поэтому необходимо закладывать этот базис постепенно, начиная с детского сада, заканчивая старшими классами школы.</w:t>
      </w:r>
    </w:p>
    <w:p w:rsidR="0058786B" w:rsidRPr="0058786B" w:rsidRDefault="0058786B" w:rsidP="0058786B">
      <w:pPr>
        <w:pStyle w:val="c0"/>
        <w:shd w:val="clear" w:color="auto" w:fill="FFFFFF"/>
        <w:spacing w:before="0" w:beforeAutospacing="0" w:after="0" w:afterAutospacing="0"/>
        <w:ind w:firstLine="710"/>
        <w:jc w:val="both"/>
        <w:rPr>
          <w:sz w:val="28"/>
          <w:szCs w:val="28"/>
        </w:rPr>
      </w:pPr>
      <w:r w:rsidRPr="0058786B">
        <w:rPr>
          <w:rStyle w:val="c4"/>
          <w:sz w:val="28"/>
          <w:szCs w:val="28"/>
        </w:rPr>
        <w:t>Как известно – игра имеет большое значение при усвоении информации в дошкольном возрасте. Поэтому очень эффективно сочетать игру и патриотическое воспитание. Патриотическое воспитание во время игры – это мощный механизм работы по воспитанию будущего гражданина России.</w:t>
      </w:r>
    </w:p>
    <w:p w:rsidR="006832C6" w:rsidRPr="0058786B" w:rsidRDefault="0058786B" w:rsidP="0058786B">
      <w:pPr>
        <w:jc w:val="both"/>
        <w:rPr>
          <w:rFonts w:ascii="Times New Roman" w:hAnsi="Times New Roman" w:cs="Times New Roman"/>
          <w:sz w:val="28"/>
          <w:szCs w:val="28"/>
        </w:rPr>
      </w:pPr>
      <w:r w:rsidRPr="0058786B">
        <w:rPr>
          <w:rFonts w:ascii="Times New Roman" w:hAnsi="Times New Roman" w:cs="Times New Roman"/>
          <w:sz w:val="28"/>
          <w:szCs w:val="28"/>
          <w:shd w:val="clear" w:color="auto" w:fill="FFFFFF"/>
        </w:rPr>
        <w:t>Важность</w:t>
      </w:r>
      <w:r w:rsidR="006827AE">
        <w:rPr>
          <w:rFonts w:ascii="Times New Roman" w:hAnsi="Times New Roman" w:cs="Times New Roman"/>
          <w:sz w:val="28"/>
          <w:szCs w:val="28"/>
          <w:shd w:val="clear" w:color="auto" w:fill="FFFFFF"/>
        </w:rPr>
        <w:t xml:space="preserve"> патриотического воспитания </w:t>
      </w:r>
      <w:r w:rsidRPr="0058786B">
        <w:rPr>
          <w:rFonts w:ascii="Times New Roman" w:hAnsi="Times New Roman" w:cs="Times New Roman"/>
          <w:sz w:val="28"/>
          <w:szCs w:val="28"/>
          <w:shd w:val="clear" w:color="auto" w:fill="FFFFFF"/>
        </w:rPr>
        <w:t xml:space="preserve"> огромна, не только, как для отдельно взятой личности, но и для всего общества в целом. Помехи, создаваемые сегодня уровнем жизни в стране значительно влияют на прогресс нравственно-патриотического воспитания. Отсутствие этих помех способствовало бы повышению эффективности нравственно-патриотического воспитания. Но тем не менее, задача воспитателя - несмотря на трудности – воспитать достойного человека, гражданина Российской Федерации, любящему и гордящемуся своей родиной, городом, в котором он </w:t>
      </w:r>
      <w:r w:rsidRPr="0058786B">
        <w:rPr>
          <w:rFonts w:ascii="Times New Roman" w:hAnsi="Times New Roman" w:cs="Times New Roman"/>
          <w:sz w:val="28"/>
          <w:szCs w:val="28"/>
          <w:shd w:val="clear" w:color="auto" w:fill="FFFFFF"/>
        </w:rPr>
        <w:lastRenderedPageBreak/>
        <w:t>живёт, а так же ставить в пример таких же патриотов страны, которые в Великую Отечественную Войну защищали наше отечество!</w:t>
      </w:r>
    </w:p>
    <w:sectPr w:rsidR="006832C6" w:rsidRPr="00587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57"/>
    <w:rsid w:val="0058786B"/>
    <w:rsid w:val="006827AE"/>
    <w:rsid w:val="006832C6"/>
    <w:rsid w:val="00BD7410"/>
    <w:rsid w:val="00DE3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83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832C6"/>
  </w:style>
  <w:style w:type="character" w:customStyle="1" w:styleId="c53">
    <w:name w:val="c53"/>
    <w:basedOn w:val="a0"/>
    <w:rsid w:val="00683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83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832C6"/>
  </w:style>
  <w:style w:type="character" w:customStyle="1" w:styleId="c53">
    <w:name w:val="c53"/>
    <w:basedOn w:val="a0"/>
    <w:rsid w:val="0068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44151">
      <w:bodyDiv w:val="1"/>
      <w:marLeft w:val="0"/>
      <w:marRight w:val="0"/>
      <w:marTop w:val="0"/>
      <w:marBottom w:val="0"/>
      <w:divBdr>
        <w:top w:val="none" w:sz="0" w:space="0" w:color="auto"/>
        <w:left w:val="none" w:sz="0" w:space="0" w:color="auto"/>
        <w:bottom w:val="none" w:sz="0" w:space="0" w:color="auto"/>
        <w:right w:val="none" w:sz="0" w:space="0" w:color="auto"/>
      </w:divBdr>
    </w:div>
    <w:div w:id="860509073">
      <w:bodyDiv w:val="1"/>
      <w:marLeft w:val="0"/>
      <w:marRight w:val="0"/>
      <w:marTop w:val="0"/>
      <w:marBottom w:val="0"/>
      <w:divBdr>
        <w:top w:val="none" w:sz="0" w:space="0" w:color="auto"/>
        <w:left w:val="none" w:sz="0" w:space="0" w:color="auto"/>
        <w:bottom w:val="none" w:sz="0" w:space="0" w:color="auto"/>
        <w:right w:val="none" w:sz="0" w:space="0" w:color="auto"/>
      </w:divBdr>
    </w:div>
    <w:div w:id="1329989830">
      <w:bodyDiv w:val="1"/>
      <w:marLeft w:val="0"/>
      <w:marRight w:val="0"/>
      <w:marTop w:val="0"/>
      <w:marBottom w:val="0"/>
      <w:divBdr>
        <w:top w:val="none" w:sz="0" w:space="0" w:color="auto"/>
        <w:left w:val="none" w:sz="0" w:space="0" w:color="auto"/>
        <w:bottom w:val="none" w:sz="0" w:space="0" w:color="auto"/>
        <w:right w:val="none" w:sz="0" w:space="0" w:color="auto"/>
      </w:divBdr>
    </w:div>
    <w:div w:id="1434595162">
      <w:bodyDiv w:val="1"/>
      <w:marLeft w:val="0"/>
      <w:marRight w:val="0"/>
      <w:marTop w:val="0"/>
      <w:marBottom w:val="0"/>
      <w:divBdr>
        <w:top w:val="none" w:sz="0" w:space="0" w:color="auto"/>
        <w:left w:val="none" w:sz="0" w:space="0" w:color="auto"/>
        <w:bottom w:val="none" w:sz="0" w:space="0" w:color="auto"/>
        <w:right w:val="none" w:sz="0" w:space="0" w:color="auto"/>
      </w:divBdr>
    </w:div>
    <w:div w:id="1514496320">
      <w:bodyDiv w:val="1"/>
      <w:marLeft w:val="0"/>
      <w:marRight w:val="0"/>
      <w:marTop w:val="0"/>
      <w:marBottom w:val="0"/>
      <w:divBdr>
        <w:top w:val="none" w:sz="0" w:space="0" w:color="auto"/>
        <w:left w:val="none" w:sz="0" w:space="0" w:color="auto"/>
        <w:bottom w:val="none" w:sz="0" w:space="0" w:color="auto"/>
        <w:right w:val="none" w:sz="0" w:space="0" w:color="auto"/>
      </w:divBdr>
    </w:div>
    <w:div w:id="1636522144">
      <w:bodyDiv w:val="1"/>
      <w:marLeft w:val="0"/>
      <w:marRight w:val="0"/>
      <w:marTop w:val="0"/>
      <w:marBottom w:val="0"/>
      <w:divBdr>
        <w:top w:val="none" w:sz="0" w:space="0" w:color="auto"/>
        <w:left w:val="none" w:sz="0" w:space="0" w:color="auto"/>
        <w:bottom w:val="none" w:sz="0" w:space="0" w:color="auto"/>
        <w:right w:val="none" w:sz="0" w:space="0" w:color="auto"/>
      </w:divBdr>
    </w:div>
    <w:div w:id="18267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cp:revision>
  <dcterms:created xsi:type="dcterms:W3CDTF">2019-12-02T02:20:00Z</dcterms:created>
  <dcterms:modified xsi:type="dcterms:W3CDTF">2019-12-02T08:09:00Z</dcterms:modified>
</cp:coreProperties>
</file>