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576BDA" w:rsidRDefault="00576BDA" w:rsidP="00576BDA">
      <w:pPr>
        <w:ind w:left="57"/>
        <w:jc w:val="center"/>
        <w:rPr>
          <w:rFonts w:ascii="Times New Roman" w:hAnsi="Times New Roman"/>
          <w:b/>
          <w:sz w:val="72"/>
          <w:szCs w:val="72"/>
        </w:rPr>
      </w:pPr>
    </w:p>
    <w:p w:rsidR="00576BDA" w:rsidRDefault="00576BDA" w:rsidP="00576BDA">
      <w:pPr>
        <w:ind w:left="57"/>
        <w:jc w:val="center"/>
        <w:rPr>
          <w:rFonts w:ascii="Times New Roman" w:hAnsi="Times New Roman"/>
          <w:b/>
          <w:sz w:val="72"/>
          <w:szCs w:val="72"/>
        </w:rPr>
      </w:pPr>
    </w:p>
    <w:p w:rsidR="00576BDA" w:rsidRDefault="00576BDA" w:rsidP="00576BDA">
      <w:pPr>
        <w:ind w:left="57"/>
        <w:jc w:val="center"/>
        <w:rPr>
          <w:rFonts w:ascii="Times New Roman" w:hAnsi="Times New Roman"/>
          <w:b/>
          <w:sz w:val="72"/>
          <w:szCs w:val="72"/>
        </w:rPr>
      </w:pPr>
    </w:p>
    <w:p w:rsidR="00576BDA" w:rsidRDefault="00576BDA" w:rsidP="00576BDA">
      <w:pPr>
        <w:ind w:left="57"/>
        <w:jc w:val="center"/>
        <w:rPr>
          <w:rFonts w:ascii="Times New Roman" w:hAnsi="Times New Roman"/>
          <w:b/>
          <w:sz w:val="72"/>
          <w:szCs w:val="72"/>
        </w:rPr>
      </w:pPr>
    </w:p>
    <w:p w:rsidR="00576BDA" w:rsidRPr="00576BDA" w:rsidRDefault="00576BDA" w:rsidP="00576BDA">
      <w:pPr>
        <w:ind w:left="57"/>
        <w:jc w:val="center"/>
        <w:rPr>
          <w:rFonts w:ascii="Times New Roman" w:hAnsi="Times New Roman"/>
          <w:b/>
          <w:sz w:val="72"/>
          <w:szCs w:val="72"/>
        </w:rPr>
      </w:pPr>
      <w:r w:rsidRPr="00576BDA">
        <w:rPr>
          <w:rFonts w:ascii="Times New Roman" w:hAnsi="Times New Roman"/>
          <w:b/>
          <w:sz w:val="72"/>
          <w:szCs w:val="72"/>
        </w:rPr>
        <w:t>Консультация для родителей «Играем вместе с детьми дома»</w:t>
      </w:r>
    </w:p>
    <w:p w:rsidR="00576BDA" w:rsidRPr="00576BDA" w:rsidRDefault="00576BDA" w:rsidP="00576BDA">
      <w:pPr>
        <w:ind w:left="57"/>
        <w:jc w:val="both"/>
        <w:rPr>
          <w:rFonts w:ascii="Times New Roman" w:hAnsi="Times New Roman"/>
          <w:sz w:val="72"/>
          <w:szCs w:val="72"/>
        </w:rPr>
      </w:pP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10615" y="1515745"/>
            <wp:positionH relativeFrom="margin">
              <wp:align>center</wp:align>
            </wp:positionH>
            <wp:positionV relativeFrom="margin">
              <wp:align>top</wp:align>
            </wp:positionV>
            <wp:extent cx="2059305" cy="2913380"/>
            <wp:effectExtent l="0" t="0" r="0" b="1270"/>
            <wp:wrapSquare wrapText="bothSides"/>
            <wp:docPr id="1" name="Рисунок 1" descr="http://2.bp.blogspot.com/-VBKyk1sebis/VcpWRg8umMI/AAAAAAAAAUg/RSzFD6hUzsQ/s16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.bp.blogspot.com/-VBKyk1sebis/VcpWRg8umMI/AAAAAAAAAUg/RSzFD6hUzsQ/s1600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29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</w:p>
    <w:p w:rsidR="00576BDA" w:rsidRPr="00576BDA" w:rsidRDefault="00576BDA" w:rsidP="00576BDA">
      <w:pPr>
        <w:ind w:left="57"/>
        <w:jc w:val="center"/>
        <w:rPr>
          <w:rFonts w:ascii="Times New Roman" w:hAnsi="Times New Roman"/>
          <w:b/>
          <w:sz w:val="32"/>
          <w:szCs w:val="32"/>
        </w:rPr>
      </w:pPr>
      <w:r w:rsidRPr="00576BDA">
        <w:rPr>
          <w:rFonts w:ascii="Times New Roman" w:hAnsi="Times New Roman"/>
          <w:b/>
          <w:sz w:val="32"/>
          <w:szCs w:val="32"/>
        </w:rPr>
        <w:t>«Игры на кухне»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 Используя игру при организации повседневных домашних дел можно научить малыша многому полезному и интересному. Н-р, при приготовлении обеда можно на кухне поиграть с ребенком в следующие игры: </w:t>
      </w:r>
    </w:p>
    <w:p w:rsidR="00576BDA" w:rsidRPr="009A66A9" w:rsidRDefault="00576BDA" w:rsidP="00576BDA">
      <w:pPr>
        <w:ind w:left="57"/>
        <w:jc w:val="both"/>
        <w:rPr>
          <w:rFonts w:ascii="Times New Roman" w:hAnsi="Times New Roman"/>
          <w:b/>
          <w:sz w:val="32"/>
          <w:szCs w:val="32"/>
        </w:rPr>
      </w:pPr>
      <w:r w:rsidRPr="009A66A9">
        <w:rPr>
          <w:rFonts w:ascii="Times New Roman" w:hAnsi="Times New Roman"/>
          <w:b/>
          <w:sz w:val="32"/>
          <w:szCs w:val="32"/>
        </w:rPr>
        <w:t>«</w:t>
      </w:r>
      <w:proofErr w:type="gramStart"/>
      <w:r w:rsidRPr="009A66A9">
        <w:rPr>
          <w:rFonts w:ascii="Times New Roman" w:hAnsi="Times New Roman"/>
          <w:b/>
          <w:sz w:val="32"/>
          <w:szCs w:val="32"/>
        </w:rPr>
        <w:t>Съедобное-несъедобное</w:t>
      </w:r>
      <w:proofErr w:type="gramEnd"/>
      <w:r w:rsidRPr="009A66A9">
        <w:rPr>
          <w:rFonts w:ascii="Times New Roman" w:hAnsi="Times New Roman"/>
          <w:b/>
          <w:sz w:val="32"/>
          <w:szCs w:val="32"/>
        </w:rPr>
        <w:t xml:space="preserve">». 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Цель: развитие внимания, памяти, расширение словарного запаса. Правила игры: </w:t>
      </w:r>
      <w:proofErr w:type="gramStart"/>
      <w:r w:rsidRPr="00576BDA">
        <w:rPr>
          <w:rFonts w:ascii="Times New Roman" w:hAnsi="Times New Roman"/>
          <w:sz w:val="32"/>
          <w:szCs w:val="32"/>
        </w:rPr>
        <w:t>Взрослый называет разные предметы (н-р картошка, нож, вилка, торт, кастрюля и т. п.) ребенок в свою очередь должен отвечать «съедобное» или «несъедобное».</w:t>
      </w:r>
      <w:proofErr w:type="gramEnd"/>
      <w:r w:rsidRPr="00576BDA">
        <w:rPr>
          <w:rFonts w:ascii="Times New Roman" w:hAnsi="Times New Roman"/>
          <w:sz w:val="32"/>
          <w:szCs w:val="32"/>
        </w:rPr>
        <w:t xml:space="preserve"> Потом можно поменяться ролями. 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9A66A9">
        <w:rPr>
          <w:rFonts w:ascii="Times New Roman" w:hAnsi="Times New Roman"/>
          <w:b/>
          <w:sz w:val="32"/>
          <w:szCs w:val="32"/>
        </w:rPr>
        <w:t>Отгадываем «Вкусные» загадки</w:t>
      </w:r>
      <w:r w:rsidRPr="00576BDA">
        <w:rPr>
          <w:rFonts w:ascii="Times New Roman" w:hAnsi="Times New Roman"/>
          <w:sz w:val="32"/>
          <w:szCs w:val="32"/>
        </w:rPr>
        <w:t>.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 В поле родился, 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На заводе варился, 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>На столе растворился.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 Ответ: Сахар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 Маленькое, сдобное 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>Колесо съедобное.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lastRenderedPageBreak/>
        <w:t xml:space="preserve"> Я одна его не съем, 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>Разделю ребятам всем.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 Ответ: Бублик 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>Дедушка смеется,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 на нем шубонька трясется. 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Ответ: Кисель 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Холодок в пакете 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>Едят и взрослые и дети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 Холодок, холодок, 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Дай лизнуть тебя разок! 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>Ответ: Мороженое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 В воде родится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, а воды боится. 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Ответ: Соль 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Наши поросятки выросли на грядке, 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>К солнышку бочком, хвостики крючком.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 Эти поросятки играют с нами в прятки.</w:t>
      </w:r>
    </w:p>
    <w:p w:rsid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 Ответ: Огурцы </w:t>
      </w:r>
    </w:p>
    <w:p w:rsidR="009A66A9" w:rsidRPr="009A66A9" w:rsidRDefault="00576BDA" w:rsidP="00576BDA">
      <w:pPr>
        <w:ind w:left="57"/>
        <w:jc w:val="both"/>
        <w:rPr>
          <w:rFonts w:ascii="Times New Roman" w:hAnsi="Times New Roman"/>
          <w:b/>
          <w:sz w:val="32"/>
          <w:szCs w:val="32"/>
        </w:rPr>
      </w:pPr>
      <w:r w:rsidRPr="009A66A9">
        <w:rPr>
          <w:rFonts w:ascii="Times New Roman" w:hAnsi="Times New Roman"/>
          <w:b/>
          <w:sz w:val="32"/>
          <w:szCs w:val="32"/>
        </w:rPr>
        <w:t xml:space="preserve">«Цвет, форма, размер» </w:t>
      </w:r>
    </w:p>
    <w:p w:rsidR="009A66A9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Цель: развитие памяти, мышления, внимательности, логики. Правила игры: Родитель предлагает ребенку назвать продукты (предметы на кухне) определенного цвета, формы, размера. «Угадай» </w:t>
      </w:r>
    </w:p>
    <w:p w:rsidR="009A66A9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Цель: формирование умения думать и анализировать, обогащение речи, развития творческого мышления, воображения, памяти. </w:t>
      </w:r>
      <w:r w:rsidRPr="00576BDA">
        <w:rPr>
          <w:rFonts w:ascii="Times New Roman" w:hAnsi="Times New Roman"/>
          <w:sz w:val="32"/>
          <w:szCs w:val="32"/>
        </w:rPr>
        <w:lastRenderedPageBreak/>
        <w:t xml:space="preserve">Правила игры: Предложите ребенку угадать предмет, описываемый вами, на заданную тему. Потом пусть попробует описать предмет ребенок, а вы отгадываете! </w:t>
      </w:r>
    </w:p>
    <w:p w:rsidR="009A66A9" w:rsidRPr="009A66A9" w:rsidRDefault="00576BDA" w:rsidP="00576BDA">
      <w:pPr>
        <w:ind w:left="57"/>
        <w:jc w:val="both"/>
        <w:rPr>
          <w:rFonts w:ascii="Times New Roman" w:hAnsi="Times New Roman"/>
          <w:b/>
          <w:sz w:val="32"/>
          <w:szCs w:val="32"/>
        </w:rPr>
      </w:pPr>
      <w:r w:rsidRPr="009A66A9">
        <w:rPr>
          <w:rFonts w:ascii="Times New Roman" w:hAnsi="Times New Roman"/>
          <w:b/>
          <w:sz w:val="32"/>
          <w:szCs w:val="32"/>
        </w:rPr>
        <w:t xml:space="preserve">«Кто больше» </w:t>
      </w:r>
    </w:p>
    <w:p w:rsidR="009A66A9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Цель: развитие внимания, памяти, расширение словарного запаса. Правила игры: </w:t>
      </w:r>
      <w:proofErr w:type="gramStart"/>
      <w:r w:rsidRPr="00576BDA">
        <w:rPr>
          <w:rFonts w:ascii="Times New Roman" w:hAnsi="Times New Roman"/>
          <w:sz w:val="32"/>
          <w:szCs w:val="32"/>
        </w:rPr>
        <w:t>Совместно с ребенком выберите тему игру (н-р:</w:t>
      </w:r>
      <w:proofErr w:type="gramEnd"/>
      <w:r w:rsidRPr="00576BDA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576BDA">
        <w:rPr>
          <w:rFonts w:ascii="Times New Roman" w:hAnsi="Times New Roman"/>
          <w:sz w:val="32"/>
          <w:szCs w:val="32"/>
        </w:rPr>
        <w:t>«Посуда») и по очереди называете посуду.</w:t>
      </w:r>
      <w:proofErr w:type="gramEnd"/>
      <w:r w:rsidRPr="00576BDA">
        <w:rPr>
          <w:rFonts w:ascii="Times New Roman" w:hAnsi="Times New Roman"/>
          <w:sz w:val="32"/>
          <w:szCs w:val="32"/>
        </w:rPr>
        <w:t xml:space="preserve"> Кто больше назвал, тот и выиграл! </w:t>
      </w:r>
    </w:p>
    <w:p w:rsidR="009A66A9" w:rsidRPr="009A66A9" w:rsidRDefault="00576BDA" w:rsidP="00576BDA">
      <w:pPr>
        <w:ind w:left="57"/>
        <w:jc w:val="both"/>
        <w:rPr>
          <w:rFonts w:ascii="Times New Roman" w:hAnsi="Times New Roman"/>
          <w:b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>«</w:t>
      </w:r>
      <w:r w:rsidRPr="009A66A9">
        <w:rPr>
          <w:rFonts w:ascii="Times New Roman" w:hAnsi="Times New Roman"/>
          <w:b/>
          <w:sz w:val="32"/>
          <w:szCs w:val="32"/>
        </w:rPr>
        <w:t xml:space="preserve">Назови ласково» </w:t>
      </w:r>
    </w:p>
    <w:p w:rsidR="009A66A9" w:rsidRPr="009A66A9" w:rsidRDefault="00576BDA" w:rsidP="00576BDA">
      <w:pPr>
        <w:ind w:left="57"/>
        <w:jc w:val="both"/>
        <w:rPr>
          <w:rFonts w:ascii="Times New Roman" w:hAnsi="Times New Roman"/>
          <w:b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>Цель: формирование навыков словообразования. Правила игры: Родитель называет любое слово, а ребенок должен назвать его ласково, н-р, морковь-</w:t>
      </w:r>
      <w:proofErr w:type="spellStart"/>
      <w:r w:rsidRPr="00576BDA">
        <w:rPr>
          <w:rFonts w:ascii="Times New Roman" w:hAnsi="Times New Roman"/>
          <w:sz w:val="32"/>
          <w:szCs w:val="32"/>
        </w:rPr>
        <w:t>морковочка</w:t>
      </w:r>
      <w:proofErr w:type="spellEnd"/>
      <w:r w:rsidRPr="00576BDA">
        <w:rPr>
          <w:rFonts w:ascii="Times New Roman" w:hAnsi="Times New Roman"/>
          <w:sz w:val="32"/>
          <w:szCs w:val="32"/>
        </w:rPr>
        <w:t xml:space="preserve">, тарелка-тарелочка и т.д. </w:t>
      </w:r>
      <w:r w:rsidRPr="009A66A9">
        <w:rPr>
          <w:rFonts w:ascii="Times New Roman" w:hAnsi="Times New Roman"/>
          <w:b/>
          <w:sz w:val="32"/>
          <w:szCs w:val="32"/>
        </w:rPr>
        <w:t>«</w:t>
      </w:r>
      <w:proofErr w:type="spellStart"/>
      <w:r w:rsidRPr="009A66A9">
        <w:rPr>
          <w:rFonts w:ascii="Times New Roman" w:hAnsi="Times New Roman"/>
          <w:b/>
          <w:sz w:val="32"/>
          <w:szCs w:val="32"/>
        </w:rPr>
        <w:t>Обзывалки</w:t>
      </w:r>
      <w:proofErr w:type="spellEnd"/>
      <w:r w:rsidRPr="009A66A9">
        <w:rPr>
          <w:rFonts w:ascii="Times New Roman" w:hAnsi="Times New Roman"/>
          <w:b/>
          <w:sz w:val="32"/>
          <w:szCs w:val="32"/>
        </w:rPr>
        <w:t xml:space="preserve">» </w:t>
      </w:r>
    </w:p>
    <w:p w:rsidR="009A66A9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Цель: развитие речи, памяти, внимания, чувства юмора. Правила игры: Совместно с ребенком выбираете тему игры, н-р, фрукты. И поочередно «обзываете» друг друга фруктами! </w:t>
      </w:r>
      <w:proofErr w:type="gramStart"/>
      <w:r w:rsidRPr="00576BDA">
        <w:rPr>
          <w:rFonts w:ascii="Times New Roman" w:hAnsi="Times New Roman"/>
          <w:sz w:val="32"/>
          <w:szCs w:val="32"/>
        </w:rPr>
        <w:t>(Ты – яблоко!, А ты – ананас!</w:t>
      </w:r>
      <w:proofErr w:type="gramEnd"/>
      <w:r w:rsidRPr="00576BDA">
        <w:rPr>
          <w:rFonts w:ascii="Times New Roman" w:hAnsi="Times New Roman"/>
          <w:sz w:val="32"/>
          <w:szCs w:val="32"/>
        </w:rPr>
        <w:t xml:space="preserve"> А ты – банан! </w:t>
      </w:r>
      <w:proofErr w:type="gramStart"/>
      <w:r w:rsidRPr="00576BDA">
        <w:rPr>
          <w:rFonts w:ascii="Times New Roman" w:hAnsi="Times New Roman"/>
          <w:sz w:val="32"/>
          <w:szCs w:val="32"/>
        </w:rPr>
        <w:t xml:space="preserve">И т.п.) </w:t>
      </w:r>
      <w:proofErr w:type="gramEnd"/>
    </w:p>
    <w:p w:rsidR="009A66A9" w:rsidRPr="009A66A9" w:rsidRDefault="00576BDA" w:rsidP="00576BDA">
      <w:pPr>
        <w:ind w:left="57"/>
        <w:jc w:val="both"/>
        <w:rPr>
          <w:rFonts w:ascii="Times New Roman" w:hAnsi="Times New Roman"/>
          <w:b/>
          <w:sz w:val="32"/>
          <w:szCs w:val="32"/>
        </w:rPr>
      </w:pPr>
      <w:r w:rsidRPr="009A66A9">
        <w:rPr>
          <w:rFonts w:ascii="Times New Roman" w:hAnsi="Times New Roman"/>
          <w:b/>
          <w:sz w:val="32"/>
          <w:szCs w:val="32"/>
        </w:rPr>
        <w:t xml:space="preserve">Задания на развитие мелкой моторики: </w:t>
      </w:r>
    </w:p>
    <w:p w:rsidR="009A66A9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1. рассортировать белую и красную фасоль; </w:t>
      </w:r>
    </w:p>
    <w:p w:rsidR="009A66A9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2. выложить из фасоли какую-нибудь фигуру, цифру, букву, слово…; </w:t>
      </w:r>
    </w:p>
    <w:p w:rsidR="009A66A9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3. в мешочек положить крупу (рис/гречка/горох) и мелкие игрушки из киндер-сюрприза. Угадать на ощупь найденный в мешочке предмет; </w:t>
      </w:r>
    </w:p>
    <w:p w:rsidR="009A66A9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4. </w:t>
      </w:r>
      <w:proofErr w:type="gramStart"/>
      <w:r w:rsidRPr="00576BDA">
        <w:rPr>
          <w:rFonts w:ascii="Times New Roman" w:hAnsi="Times New Roman"/>
          <w:sz w:val="32"/>
          <w:szCs w:val="32"/>
        </w:rPr>
        <w:t>посчитать</w:t>
      </w:r>
      <w:proofErr w:type="gramEnd"/>
      <w:r w:rsidRPr="00576BDA">
        <w:rPr>
          <w:rFonts w:ascii="Times New Roman" w:hAnsi="Times New Roman"/>
          <w:sz w:val="32"/>
          <w:szCs w:val="32"/>
        </w:rPr>
        <w:t xml:space="preserve"> сколько столовых (чайных) ложек, н-р, риса войдет чашку, банку… Ребёнок очень рад минутам, подаренным ему родителями в игре. </w:t>
      </w:r>
    </w:p>
    <w:p w:rsidR="009A66A9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Общение в игре не бывает бесплодно для малыша. Чем больше выпадает дорогих минут в обществе близких ему людей, тем </w:t>
      </w:r>
      <w:r w:rsidRPr="00576BDA">
        <w:rPr>
          <w:rFonts w:ascii="Times New Roman" w:hAnsi="Times New Roman"/>
          <w:sz w:val="32"/>
          <w:szCs w:val="32"/>
        </w:rPr>
        <w:lastRenderedPageBreak/>
        <w:t>больше взаимоотношения, общих интересов, любви между ними в дальнейшем. Фантазируйте и играйте на здоровье! Главное при обучении счету вовсе не овладение вычислительными навыками, а понимание того, что означают числа и для чего они нужны. Знания его будут прочнее, если вы будете их закреплять и дома.</w:t>
      </w:r>
    </w:p>
    <w:p w:rsidR="009A66A9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 Стоит научить ребенка различать: </w:t>
      </w:r>
      <w:proofErr w:type="gramStart"/>
      <w:r w:rsidRPr="00576BDA">
        <w:rPr>
          <w:rFonts w:ascii="Times New Roman" w:hAnsi="Times New Roman"/>
          <w:sz w:val="32"/>
          <w:szCs w:val="32"/>
        </w:rPr>
        <w:t>-п</w:t>
      </w:r>
      <w:proofErr w:type="gramEnd"/>
      <w:r w:rsidRPr="00576BDA">
        <w:rPr>
          <w:rFonts w:ascii="Times New Roman" w:hAnsi="Times New Roman"/>
          <w:sz w:val="32"/>
          <w:szCs w:val="32"/>
        </w:rPr>
        <w:t xml:space="preserve">ространственное расположение предметов (вверху, внизу, справа, слева, под, над и т. д.); - узнавать основные геометрические фигуры (круг, квадрат, прямоугольник, треугольник); -величину предметов; - понятия "больше", "меньше", "часть", "целое". Формы обучения элементарным математическим представлениям - игра. </w:t>
      </w:r>
    </w:p>
    <w:p w:rsidR="009A66A9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9A66A9">
        <w:rPr>
          <w:rFonts w:ascii="Times New Roman" w:hAnsi="Times New Roman"/>
          <w:b/>
          <w:sz w:val="32"/>
          <w:szCs w:val="32"/>
        </w:rPr>
        <w:t>Игра "Наоборот</w:t>
      </w:r>
      <w:r w:rsidRPr="00576BDA">
        <w:rPr>
          <w:rFonts w:ascii="Times New Roman" w:hAnsi="Times New Roman"/>
          <w:sz w:val="32"/>
          <w:szCs w:val="32"/>
        </w:rPr>
        <w:t>" (толстый - тонкий, высокий - низкий, широки</w:t>
      </w:r>
      <w:proofErr w:type="gramStart"/>
      <w:r w:rsidRPr="00576BDA">
        <w:rPr>
          <w:rFonts w:ascii="Times New Roman" w:hAnsi="Times New Roman"/>
          <w:sz w:val="32"/>
          <w:szCs w:val="32"/>
        </w:rPr>
        <w:t>й-</w:t>
      </w:r>
      <w:proofErr w:type="gramEnd"/>
      <w:r w:rsidRPr="00576BDA">
        <w:rPr>
          <w:rFonts w:ascii="Times New Roman" w:hAnsi="Times New Roman"/>
          <w:sz w:val="32"/>
          <w:szCs w:val="32"/>
        </w:rPr>
        <w:t xml:space="preserve"> узкий ). </w:t>
      </w:r>
    </w:p>
    <w:p w:rsidR="009A66A9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9A66A9">
        <w:rPr>
          <w:rFonts w:ascii="Times New Roman" w:hAnsi="Times New Roman"/>
          <w:b/>
          <w:sz w:val="32"/>
          <w:szCs w:val="32"/>
        </w:rPr>
        <w:t>Игра «Пришли гости»</w:t>
      </w:r>
      <w:r w:rsidRPr="00576BDA">
        <w:rPr>
          <w:rFonts w:ascii="Times New Roman" w:hAnsi="Times New Roman"/>
          <w:sz w:val="32"/>
          <w:szCs w:val="32"/>
        </w:rPr>
        <w:t xml:space="preserve"> (определение без счета равенства и неравенства двух групп предметов приемом наложения). Использовать термины «больше», «меньше», «поровну». Обратить внимание, чтобы ребенок не пересчитывал один и тот же предмет дважды. </w:t>
      </w:r>
    </w:p>
    <w:p w:rsidR="009A66A9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9A66A9">
        <w:rPr>
          <w:rFonts w:ascii="Times New Roman" w:hAnsi="Times New Roman"/>
          <w:b/>
          <w:sz w:val="32"/>
          <w:szCs w:val="32"/>
        </w:rPr>
        <w:t>Игра "Назови соседей</w:t>
      </w:r>
      <w:r w:rsidRPr="00576BDA">
        <w:rPr>
          <w:rFonts w:ascii="Times New Roman" w:hAnsi="Times New Roman"/>
          <w:sz w:val="32"/>
          <w:szCs w:val="32"/>
        </w:rPr>
        <w:t xml:space="preserve">" (взрослый называет число, а ребенок - его соседей). Например, взрослый говорит: «Два», а ребенок называет: «Один, три». </w:t>
      </w:r>
    </w:p>
    <w:p w:rsidR="009A66A9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9A66A9">
        <w:rPr>
          <w:rFonts w:ascii="Times New Roman" w:hAnsi="Times New Roman"/>
          <w:b/>
          <w:sz w:val="32"/>
          <w:szCs w:val="32"/>
        </w:rPr>
        <w:t>Игра "Подели предмет</w:t>
      </w:r>
      <w:r w:rsidRPr="00576BDA">
        <w:rPr>
          <w:rFonts w:ascii="Times New Roman" w:hAnsi="Times New Roman"/>
          <w:sz w:val="32"/>
          <w:szCs w:val="32"/>
        </w:rPr>
        <w:t xml:space="preserve">" (торт на 2, 4 и т.д. частей). Показать, что целое всегда больше части. Составление задач целесообразно ограничить сложением, вычитанием в одно действие. Пусть ребенок сам примет участие в составлении задачи. Важно научить его ставить вопрос к задаче, понимать, какой именно вопрос может быть логическим завершением условий данной задачи. </w:t>
      </w:r>
    </w:p>
    <w:p w:rsidR="009A66A9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9A66A9">
        <w:rPr>
          <w:rFonts w:ascii="Times New Roman" w:hAnsi="Times New Roman"/>
          <w:b/>
          <w:sz w:val="32"/>
          <w:szCs w:val="32"/>
        </w:rPr>
        <w:t>Игра "Найди пару</w:t>
      </w:r>
      <w:r w:rsidRPr="00576BDA">
        <w:rPr>
          <w:rFonts w:ascii="Times New Roman" w:hAnsi="Times New Roman"/>
          <w:sz w:val="32"/>
          <w:szCs w:val="32"/>
        </w:rPr>
        <w:t xml:space="preserve">" (перед ребенком в ряд лежат числовые карточки, на которых нарисованы или наклеены предметы). Взрослый показывает цифру, а ребенок находит соответствующую карточку. </w:t>
      </w:r>
    </w:p>
    <w:p w:rsidR="009A66A9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9A66A9">
        <w:rPr>
          <w:rFonts w:ascii="Times New Roman" w:hAnsi="Times New Roman"/>
          <w:b/>
          <w:sz w:val="32"/>
          <w:szCs w:val="32"/>
        </w:rPr>
        <w:lastRenderedPageBreak/>
        <w:t>Игра "Какое число пропущено</w:t>
      </w:r>
      <w:r w:rsidRPr="00576BDA">
        <w:rPr>
          <w:rFonts w:ascii="Times New Roman" w:hAnsi="Times New Roman"/>
          <w:sz w:val="32"/>
          <w:szCs w:val="32"/>
        </w:rPr>
        <w:t xml:space="preserve">?" Называется пропущенное число. Счет в дороге. Маленькие дети очень быстро устают в транспорте, если их предоставить самим себе. Это время можно провести с пользой, если вы будете вместе с ребенком считать. Сосчитать можно проезжающие трамваи, количество пассажиров-детей, магазины или аптеки. Можно придумать каждому объект для счета: ребенок считает большие дома, а вы маленькие. У кого больше? </w:t>
      </w:r>
    </w:p>
    <w:p w:rsidR="009A66A9" w:rsidRDefault="009A66A9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Игра «</w:t>
      </w:r>
      <w:r w:rsidR="00576BDA" w:rsidRPr="009A66A9">
        <w:rPr>
          <w:rFonts w:ascii="Times New Roman" w:hAnsi="Times New Roman"/>
          <w:b/>
          <w:sz w:val="32"/>
          <w:szCs w:val="32"/>
        </w:rPr>
        <w:t>Сколько вокруг машин</w:t>
      </w:r>
      <w:r>
        <w:rPr>
          <w:rFonts w:ascii="Times New Roman" w:hAnsi="Times New Roman"/>
          <w:sz w:val="32"/>
          <w:szCs w:val="32"/>
        </w:rPr>
        <w:t>?</w:t>
      </w:r>
      <w:proofErr w:type="gramStart"/>
      <w:r>
        <w:rPr>
          <w:rFonts w:ascii="Times New Roman" w:hAnsi="Times New Roman"/>
          <w:sz w:val="32"/>
          <w:szCs w:val="32"/>
        </w:rPr>
        <w:t>»</w:t>
      </w:r>
      <w:bookmarkStart w:id="0" w:name="_GoBack"/>
      <w:bookmarkEnd w:id="0"/>
      <w:r w:rsidR="00576BDA" w:rsidRPr="00576BDA">
        <w:rPr>
          <w:rFonts w:ascii="Times New Roman" w:hAnsi="Times New Roman"/>
          <w:sz w:val="32"/>
          <w:szCs w:val="32"/>
        </w:rPr>
        <w:t>О</w:t>
      </w:r>
      <w:proofErr w:type="gramEnd"/>
      <w:r w:rsidR="00576BDA" w:rsidRPr="00576BDA">
        <w:rPr>
          <w:rFonts w:ascii="Times New Roman" w:hAnsi="Times New Roman"/>
          <w:sz w:val="32"/>
          <w:szCs w:val="32"/>
        </w:rPr>
        <w:t xml:space="preserve">бращайте внимание ребенка на то, что происходит вокруг: на прогулке, на пути в магазин и т. д. Задавайте вопросы, например: "Здесь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т. д. </w:t>
      </w:r>
    </w:p>
    <w:p w:rsidR="009A66A9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>Кухня - 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</w:t>
      </w:r>
    </w:p>
    <w:p w:rsidR="00576BDA" w:rsidRPr="00576BDA" w:rsidRDefault="00576BDA" w:rsidP="00576BDA">
      <w:pPr>
        <w:ind w:left="57"/>
        <w:jc w:val="both"/>
        <w:rPr>
          <w:rFonts w:ascii="Times New Roman" w:hAnsi="Times New Roman"/>
          <w:sz w:val="32"/>
          <w:szCs w:val="32"/>
        </w:rPr>
      </w:pPr>
      <w:r w:rsidRPr="00576BDA">
        <w:rPr>
          <w:rFonts w:ascii="Times New Roman" w:hAnsi="Times New Roman"/>
          <w:sz w:val="32"/>
          <w:szCs w:val="32"/>
        </w:rPr>
        <w:t xml:space="preserve"> Разнообразить задания можно до бесконечности. Сложи квадрат. Возьмите плотную бумагу разных цветов и вырежьте из нее квадраты одного размера - скажем, 10 х 10 см. Каждый квадрат разрежьте по заранее намеченным линиям на несколько частей. Один из квадратов можно разрезать на две части, другой - уже на три. Самый сложный вариант для малыша - набор из 5-6 частей. Теперь давайте ребенку по очереди наборы деталей, пусть он </w:t>
      </w:r>
      <w:proofErr w:type="gramStart"/>
      <w:r w:rsidRPr="00576BDA">
        <w:rPr>
          <w:rFonts w:ascii="Times New Roman" w:hAnsi="Times New Roman"/>
          <w:sz w:val="32"/>
          <w:szCs w:val="32"/>
        </w:rPr>
        <w:t>попробует восстановить из них целую</w:t>
      </w:r>
      <w:proofErr w:type="gramEnd"/>
      <w:r w:rsidRPr="00576BDA">
        <w:rPr>
          <w:rFonts w:ascii="Times New Roman" w:hAnsi="Times New Roman"/>
          <w:sz w:val="32"/>
          <w:szCs w:val="32"/>
        </w:rPr>
        <w:t xml:space="preserve"> фигуру</w:t>
      </w:r>
    </w:p>
    <w:sectPr w:rsidR="00576BDA" w:rsidRPr="00576BDA" w:rsidSect="00576BD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9E8"/>
    <w:rsid w:val="00576BDA"/>
    <w:rsid w:val="009A66A9"/>
    <w:rsid w:val="00C0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B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2020-04-04T03:53:00Z</dcterms:created>
  <dcterms:modified xsi:type="dcterms:W3CDTF">2020-04-04T04:08:00Z</dcterms:modified>
</cp:coreProperties>
</file>