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A6D0E">
        <w:rPr>
          <w:b/>
          <w:color w:val="000000"/>
          <w:sz w:val="28"/>
          <w:szCs w:val="28"/>
        </w:rPr>
        <w:t>Цель проекта: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Формировать у детей экологические знания, бережное отношение к природе и всему окружающему.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A6D0E">
        <w:rPr>
          <w:b/>
          <w:color w:val="000000"/>
          <w:sz w:val="28"/>
          <w:szCs w:val="28"/>
        </w:rPr>
        <w:t>Задачи проекта:</w:t>
      </w:r>
    </w:p>
    <w:p w:rsidR="009A6D0E" w:rsidRPr="009A6D0E" w:rsidRDefault="009A6D0E" w:rsidP="009A6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Формировать у детей бережное, ответственное, эмоционально-доброжелательное отношение к миру природы, к живым существам, в процессе общения с ними.</w:t>
      </w:r>
    </w:p>
    <w:p w:rsidR="009A6D0E" w:rsidRPr="009A6D0E" w:rsidRDefault="009A6D0E" w:rsidP="009A6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Формировать навыки наблюдения и экспериментирования в процессе поисково-познавательной деятельности.</w:t>
      </w:r>
    </w:p>
    <w:p w:rsidR="009A6D0E" w:rsidRPr="009A6D0E" w:rsidRDefault="009A6D0E" w:rsidP="009A6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Развивать у детей воображение, речь, фантазию, мышление, умение анализировать, сравнивать и обобщать.</w:t>
      </w:r>
    </w:p>
    <w:p w:rsidR="009A6D0E" w:rsidRPr="009A6D0E" w:rsidRDefault="009A6D0E" w:rsidP="009A6D0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Охранять и укреплять здоровье детей.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Этапы реализации проекта: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1 этап – Подготовительный</w:t>
      </w:r>
      <w:r w:rsidRPr="009A6D0E">
        <w:rPr>
          <w:color w:val="000000"/>
          <w:sz w:val="28"/>
          <w:szCs w:val="28"/>
        </w:rPr>
        <w:br/>
        <w:t>2 этап – Основной</w:t>
      </w:r>
      <w:bookmarkStart w:id="0" w:name="_GoBack"/>
      <w:bookmarkEnd w:id="0"/>
      <w:r w:rsidRPr="009A6D0E">
        <w:rPr>
          <w:color w:val="000000"/>
          <w:sz w:val="28"/>
          <w:szCs w:val="28"/>
        </w:rPr>
        <w:br/>
        <w:t>3 этап – Заключительный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iCs w:val="0"/>
          <w:color w:val="000000"/>
          <w:sz w:val="28"/>
          <w:szCs w:val="28"/>
        </w:rPr>
        <w:t>Подготовительный этап</w:t>
      </w:r>
      <w:r w:rsidRPr="009A6D0E">
        <w:rPr>
          <w:color w:val="000000"/>
          <w:sz w:val="28"/>
          <w:szCs w:val="28"/>
        </w:rPr>
        <w:t>:</w:t>
      </w:r>
    </w:p>
    <w:p w:rsidR="009A6D0E" w:rsidRPr="009A6D0E" w:rsidRDefault="009A6D0E" w:rsidP="009A6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Сбор и анализ литературы по данной теме.</w:t>
      </w:r>
    </w:p>
    <w:p w:rsidR="009A6D0E" w:rsidRPr="009A6D0E" w:rsidRDefault="009A6D0E" w:rsidP="009A6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Определение цели, исходя из интересов и потребностей детей.</w:t>
      </w:r>
    </w:p>
    <w:p w:rsidR="009A6D0E" w:rsidRPr="009A6D0E" w:rsidRDefault="009A6D0E" w:rsidP="009A6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Обращение за рекомендациями к специалистам ДОУ.</w:t>
      </w:r>
    </w:p>
    <w:p w:rsidR="009A6D0E" w:rsidRPr="009A6D0E" w:rsidRDefault="009A6D0E" w:rsidP="009A6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Планирование предстоящей деятельности, направленной на реализацию проекта.</w:t>
      </w:r>
    </w:p>
    <w:p w:rsidR="009A6D0E" w:rsidRPr="009A6D0E" w:rsidRDefault="009A6D0E" w:rsidP="009A6D0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Обеспечение дидактического комплекса для реализации проекта.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iCs w:val="0"/>
          <w:color w:val="000000"/>
          <w:sz w:val="28"/>
          <w:szCs w:val="28"/>
        </w:rPr>
        <w:t>Основной этап:</w:t>
      </w:r>
    </w:p>
    <w:p w:rsidR="009A6D0E" w:rsidRPr="009A6D0E" w:rsidRDefault="009A6D0E" w:rsidP="009A6D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Апробация содержания краткосрочного проекта “Чистый мир”.</w:t>
      </w:r>
    </w:p>
    <w:p w:rsidR="009A6D0E" w:rsidRPr="009A6D0E" w:rsidRDefault="009A6D0E" w:rsidP="009A6D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Проведение мероприятий в группах.</w:t>
      </w:r>
    </w:p>
    <w:p w:rsidR="009A6D0E" w:rsidRPr="009A6D0E" w:rsidRDefault="009A6D0E" w:rsidP="009A6D0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Взаимодействие с родителями, направленное на знакомство с проектной деятельностью.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iCs w:val="0"/>
          <w:color w:val="000000"/>
          <w:sz w:val="28"/>
          <w:szCs w:val="28"/>
        </w:rPr>
        <w:t>Заключительный этап</w:t>
      </w:r>
      <w:r w:rsidRPr="009A6D0E">
        <w:rPr>
          <w:color w:val="000000"/>
          <w:sz w:val="28"/>
          <w:szCs w:val="28"/>
        </w:rPr>
        <w:t>:</w:t>
      </w:r>
    </w:p>
    <w:p w:rsidR="009A6D0E" w:rsidRPr="009A6D0E" w:rsidRDefault="009A6D0E" w:rsidP="009A6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Мини-выставка продуктов детской деятельности</w:t>
      </w:r>
    </w:p>
    <w:p w:rsidR="009A6D0E" w:rsidRPr="009A6D0E" w:rsidRDefault="009A6D0E" w:rsidP="009A6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Фотомонтаж</w:t>
      </w:r>
    </w:p>
    <w:p w:rsidR="009A6D0E" w:rsidRPr="009A6D0E" w:rsidRDefault="009A6D0E" w:rsidP="009A6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Подведение итогов</w:t>
      </w:r>
    </w:p>
    <w:p w:rsidR="009A6D0E" w:rsidRPr="009A6D0E" w:rsidRDefault="009A6D0E" w:rsidP="009A6D0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Презентация проекта 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Принципы реализации проекта:</w:t>
      </w:r>
    </w:p>
    <w:p w:rsidR="009A6D0E" w:rsidRPr="009A6D0E" w:rsidRDefault="009A6D0E" w:rsidP="009A6D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color w:val="000000"/>
          <w:sz w:val="28"/>
          <w:szCs w:val="28"/>
        </w:rPr>
        <w:t>Принцип дифференциации и индивидуализации</w:t>
      </w:r>
      <w:r w:rsidRPr="009A6D0E">
        <w:rPr>
          <w:color w:val="000000"/>
          <w:sz w:val="28"/>
          <w:szCs w:val="28"/>
        </w:rPr>
        <w:t xml:space="preserve"> предполагает создание условий для полного проявления способностей каждого ребенка и своевременной </w:t>
      </w:r>
      <w:proofErr w:type="spellStart"/>
      <w:r w:rsidRPr="009A6D0E">
        <w:rPr>
          <w:color w:val="000000"/>
          <w:sz w:val="28"/>
          <w:szCs w:val="28"/>
        </w:rPr>
        <w:t>воспитательно</w:t>
      </w:r>
      <w:proofErr w:type="spellEnd"/>
      <w:r w:rsidRPr="009A6D0E">
        <w:rPr>
          <w:color w:val="000000"/>
          <w:sz w:val="28"/>
          <w:szCs w:val="28"/>
        </w:rPr>
        <w:t>-образовательной работы.</w:t>
      </w:r>
    </w:p>
    <w:p w:rsidR="009A6D0E" w:rsidRPr="009A6D0E" w:rsidRDefault="009A6D0E" w:rsidP="009A6D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color w:val="000000"/>
          <w:sz w:val="28"/>
          <w:szCs w:val="28"/>
        </w:rPr>
        <w:t xml:space="preserve">Принцип </w:t>
      </w:r>
      <w:proofErr w:type="spellStart"/>
      <w:r w:rsidRPr="009A6D0E">
        <w:rPr>
          <w:rStyle w:val="a4"/>
          <w:b/>
          <w:bCs/>
          <w:i w:val="0"/>
          <w:color w:val="000000"/>
          <w:sz w:val="28"/>
          <w:szCs w:val="28"/>
        </w:rPr>
        <w:t>природосообразности</w:t>
      </w:r>
      <w:proofErr w:type="spellEnd"/>
      <w:r w:rsidRPr="009A6D0E">
        <w:rPr>
          <w:rStyle w:val="a4"/>
          <w:b/>
          <w:bCs/>
          <w:i w:val="0"/>
          <w:color w:val="000000"/>
          <w:sz w:val="28"/>
          <w:szCs w:val="28"/>
        </w:rPr>
        <w:t> </w:t>
      </w:r>
      <w:r w:rsidRPr="009A6D0E">
        <w:rPr>
          <w:color w:val="000000"/>
          <w:sz w:val="28"/>
          <w:szCs w:val="28"/>
        </w:rPr>
        <w:t>свидетельствует о том, что образовательный процесс соответствует как внутренней природе, так и внешним условиям.</w:t>
      </w:r>
    </w:p>
    <w:p w:rsidR="009A6D0E" w:rsidRPr="009A6D0E" w:rsidRDefault="009A6D0E" w:rsidP="009A6D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color w:val="000000"/>
          <w:sz w:val="28"/>
          <w:szCs w:val="28"/>
        </w:rPr>
        <w:t>Принцип диалогического общения </w:t>
      </w:r>
      <w:r w:rsidRPr="009A6D0E">
        <w:rPr>
          <w:color w:val="000000"/>
          <w:sz w:val="28"/>
          <w:szCs w:val="28"/>
        </w:rPr>
        <w:t>как неотъемлемого условия взаимодействия субъектов, который отражает тесную связь между взаимной и встречной открытостью, искренностью, взаимопониманием воспитателя и ребенка, и проецирует установку на разумное усвоение.</w:t>
      </w:r>
    </w:p>
    <w:p w:rsidR="009A6D0E" w:rsidRPr="009A6D0E" w:rsidRDefault="009A6D0E" w:rsidP="009A6D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color w:val="000000"/>
          <w:sz w:val="28"/>
          <w:szCs w:val="28"/>
        </w:rPr>
        <w:lastRenderedPageBreak/>
        <w:t>Принцип доступности</w:t>
      </w:r>
      <w:r w:rsidRPr="009A6D0E">
        <w:rPr>
          <w:color w:val="000000"/>
          <w:sz w:val="28"/>
          <w:szCs w:val="28"/>
        </w:rPr>
        <w:t> предусматривает осуществление экологической работы с учетом особенностей возраста, подготовленности, а также индивидуальных особенностей и психического развития детей.</w:t>
      </w:r>
    </w:p>
    <w:p w:rsidR="009A6D0E" w:rsidRPr="009A6D0E" w:rsidRDefault="009A6D0E" w:rsidP="009A6D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color w:val="000000"/>
          <w:sz w:val="28"/>
          <w:szCs w:val="28"/>
        </w:rPr>
        <w:t>Принцип системности</w:t>
      </w:r>
      <w:r w:rsidRPr="009A6D0E">
        <w:rPr>
          <w:color w:val="000000"/>
          <w:sz w:val="28"/>
          <w:szCs w:val="28"/>
        </w:rPr>
        <w:t>. Достижение цели обеспечивается решением комплекса задач оздоровительной, образовательной и воспитательной направленности с соответствующим содержанием, что позволяет получить прогнозируемый результат.</w:t>
      </w:r>
    </w:p>
    <w:p w:rsidR="009A6D0E" w:rsidRPr="009A6D0E" w:rsidRDefault="009A6D0E" w:rsidP="009A6D0E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Style w:val="a4"/>
          <w:b/>
          <w:bCs/>
          <w:i w:val="0"/>
          <w:color w:val="000000"/>
          <w:sz w:val="28"/>
          <w:szCs w:val="28"/>
        </w:rPr>
        <w:t>Принцип последовательности </w:t>
      </w:r>
      <w:r w:rsidRPr="009A6D0E">
        <w:rPr>
          <w:color w:val="000000"/>
          <w:sz w:val="28"/>
          <w:szCs w:val="28"/>
        </w:rPr>
        <w:t>заключается в постепенном повышении требований в процессе экологической деятельности.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Формы реализации проекта:</w:t>
      </w:r>
    </w:p>
    <w:p w:rsidR="009A6D0E" w:rsidRPr="009A6D0E" w:rsidRDefault="009A6D0E" w:rsidP="009A6D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Экологические занятия.</w:t>
      </w:r>
    </w:p>
    <w:p w:rsidR="009A6D0E" w:rsidRPr="009A6D0E" w:rsidRDefault="009A6D0E" w:rsidP="009A6D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Наблюдения и экологические экскурсии.</w:t>
      </w:r>
    </w:p>
    <w:p w:rsidR="009A6D0E" w:rsidRPr="009A6D0E" w:rsidRDefault="009A6D0E" w:rsidP="009A6D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Познавательное чтение.</w:t>
      </w:r>
    </w:p>
    <w:p w:rsidR="009A6D0E" w:rsidRPr="009A6D0E" w:rsidRDefault="009A6D0E" w:rsidP="009A6D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rFonts w:ascii="Arial" w:hAnsi="Arial" w:cs="Arial"/>
          <w:color w:val="000000"/>
          <w:sz w:val="28"/>
          <w:szCs w:val="28"/>
        </w:rPr>
        <w:t>“</w:t>
      </w:r>
      <w:r w:rsidRPr="009A6D0E">
        <w:rPr>
          <w:color w:val="000000"/>
          <w:sz w:val="28"/>
          <w:szCs w:val="28"/>
        </w:rPr>
        <w:t>Уроки доброты”.</w:t>
      </w:r>
    </w:p>
    <w:p w:rsidR="009A6D0E" w:rsidRPr="009A6D0E" w:rsidRDefault="009A6D0E" w:rsidP="009A6D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Лаборатория “Опыты” (опыты и эксперименты).</w:t>
      </w:r>
    </w:p>
    <w:p w:rsidR="009A6D0E" w:rsidRPr="009A6D0E" w:rsidRDefault="009A6D0E" w:rsidP="009A6D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Природоохранные акции.</w:t>
      </w:r>
    </w:p>
    <w:p w:rsidR="009A6D0E" w:rsidRPr="009A6D0E" w:rsidRDefault="009A6D0E" w:rsidP="009A6D0E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Подвижные, дидактические, имитационные игры, инсценировки экологической направленности.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Ресурсное обеспечение проекта:</w:t>
      </w:r>
    </w:p>
    <w:p w:rsidR="009A6D0E" w:rsidRPr="009A6D0E" w:rsidRDefault="009A6D0E" w:rsidP="009A6D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Уголок экологии и экспериментирования в группе.</w:t>
      </w:r>
    </w:p>
    <w:p w:rsidR="009A6D0E" w:rsidRPr="009A6D0E" w:rsidRDefault="009A6D0E" w:rsidP="009A6D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Методический инструментарий (картотека дидактических игр, конспекты занятий, сценарии развлечений и т.д.).</w:t>
      </w:r>
    </w:p>
    <w:p w:rsidR="009A6D0E" w:rsidRPr="009A6D0E" w:rsidRDefault="009A6D0E" w:rsidP="009A6D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Библиотечка юного эколога.</w:t>
      </w:r>
    </w:p>
    <w:p w:rsidR="009A6D0E" w:rsidRPr="009A6D0E" w:rsidRDefault="009A6D0E" w:rsidP="009A6D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Подборка художественной литературы “Познавательное чтение”.</w:t>
      </w:r>
    </w:p>
    <w:p w:rsidR="009A6D0E" w:rsidRPr="009A6D0E" w:rsidRDefault="009A6D0E" w:rsidP="009A6D0E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294" w:lineRule="atLeast"/>
        <w:ind w:left="0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Подборка опытов и экспериментов “Опыты”.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8"/>
          <w:szCs w:val="28"/>
        </w:rPr>
      </w:pPr>
      <w:r w:rsidRPr="009A6D0E">
        <w:rPr>
          <w:b/>
          <w:color w:val="000000"/>
          <w:sz w:val="28"/>
          <w:szCs w:val="28"/>
        </w:rPr>
        <w:t>Ожидаемые результаты: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1. Сформированное  у  детей  бережное, ответственное, эмоционально-доброжелательное отношение к миру природы, к живым существам, в процессе общения с ними.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2. Сформированные навыки наблюдения и экспериментирования в процессе поисково-познавательной деятельности.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  <w:r w:rsidRPr="009A6D0E">
        <w:rPr>
          <w:color w:val="000000"/>
          <w:sz w:val="28"/>
          <w:szCs w:val="28"/>
        </w:rPr>
        <w:t>3. Ответственное отношение детей к окружающей среде и своему здоровью.</w:t>
      </w:r>
    </w:p>
    <w:p w:rsidR="009A6D0E" w:rsidRPr="009A6D0E" w:rsidRDefault="009A6D0E" w:rsidP="009A6D0E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8"/>
          <w:szCs w:val="28"/>
        </w:rPr>
      </w:pPr>
    </w:p>
    <w:p w:rsidR="00D84078" w:rsidRPr="009A6D0E" w:rsidRDefault="00D84078" w:rsidP="009A6D0E">
      <w:pPr>
        <w:jc w:val="both"/>
        <w:rPr>
          <w:sz w:val="28"/>
          <w:szCs w:val="28"/>
        </w:rPr>
      </w:pPr>
    </w:p>
    <w:sectPr w:rsidR="00D84078" w:rsidRPr="009A6D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6BBE"/>
    <w:multiLevelType w:val="multilevel"/>
    <w:tmpl w:val="39D61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DA22FD"/>
    <w:multiLevelType w:val="multilevel"/>
    <w:tmpl w:val="F0801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B71C0D"/>
    <w:multiLevelType w:val="multilevel"/>
    <w:tmpl w:val="9C54B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CF546F"/>
    <w:multiLevelType w:val="multilevel"/>
    <w:tmpl w:val="F8846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077E4"/>
    <w:multiLevelType w:val="multilevel"/>
    <w:tmpl w:val="68560B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FB6DEA"/>
    <w:multiLevelType w:val="multilevel"/>
    <w:tmpl w:val="088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91C5C"/>
    <w:multiLevelType w:val="multilevel"/>
    <w:tmpl w:val="48A2E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690554"/>
    <w:multiLevelType w:val="multilevel"/>
    <w:tmpl w:val="4DE844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078"/>
    <w:rsid w:val="009A6D0E"/>
    <w:rsid w:val="00D84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6D0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6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A6D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02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491</Words>
  <Characters>2803</Characters>
  <Application>Microsoft Office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2020-06-27T12:06:00Z</dcterms:created>
  <dcterms:modified xsi:type="dcterms:W3CDTF">2020-06-27T12:10:00Z</dcterms:modified>
</cp:coreProperties>
</file>