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88" w:rsidRPr="00187A88" w:rsidRDefault="00187A88" w:rsidP="00187A88">
      <w:pPr>
        <w:shd w:val="clear" w:color="auto" w:fill="FFFFF0"/>
        <w:spacing w:after="0" w:line="240" w:lineRule="auto"/>
        <w:rPr>
          <w:rFonts w:ascii="Times New Roman" w:eastAsia="Times New Roman" w:hAnsi="Times New Roman" w:cs="Times New Roman"/>
          <w:b/>
          <w:color w:val="000066"/>
          <w:sz w:val="32"/>
          <w:szCs w:val="28"/>
          <w:lang w:eastAsia="ru-RU"/>
        </w:rPr>
      </w:pPr>
      <w:bookmarkStart w:id="0" w:name="_GoBack"/>
      <w:r w:rsidRPr="00187A88">
        <w:rPr>
          <w:rFonts w:ascii="Times New Roman" w:eastAsia="Times New Roman" w:hAnsi="Times New Roman" w:cs="Times New Roman"/>
          <w:b/>
          <w:color w:val="000066"/>
          <w:sz w:val="32"/>
          <w:szCs w:val="28"/>
          <w:lang w:eastAsia="ru-RU"/>
        </w:rPr>
        <w:t>Что такое леворукость? Как распознать, что ребёнок- левша?</w:t>
      </w:r>
    </w:p>
    <w:bookmarkEnd w:id="0"/>
    <w:p w:rsidR="00187A88" w:rsidRPr="00187A88" w:rsidRDefault="00187A88" w:rsidP="00187A88">
      <w:pPr>
        <w:spacing w:after="0"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8240" behindDoc="1" locked="0" layoutInCell="1" allowOverlap="1" wp14:anchorId="121A0CF9" wp14:editId="0C7064E2">
            <wp:simplePos x="0" y="0"/>
            <wp:positionH relativeFrom="margin">
              <wp:align>left</wp:align>
            </wp:positionH>
            <wp:positionV relativeFrom="paragraph">
              <wp:posOffset>261620</wp:posOffset>
            </wp:positionV>
            <wp:extent cx="2936875" cy="1962150"/>
            <wp:effectExtent l="0" t="0" r="0" b="0"/>
            <wp:wrapTight wrapText="bothSides">
              <wp:wrapPolygon edited="0">
                <wp:start x="0" y="0"/>
                <wp:lineTo x="0" y="21390"/>
                <wp:lineTo x="21437" y="21390"/>
                <wp:lineTo x="21437" y="0"/>
                <wp:lineTo x="0" y="0"/>
              </wp:wrapPolygon>
            </wp:wrapTight>
            <wp:docPr id="1" name="Рисунок 1" descr="Левша-это диагноз или норм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евша-это диагноз или норма жизн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687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A88">
        <w:rPr>
          <w:rFonts w:ascii="Times New Roman" w:eastAsia="Times New Roman" w:hAnsi="Times New Roman" w:cs="Times New Roman"/>
          <w:color w:val="000066"/>
          <w:sz w:val="28"/>
          <w:szCs w:val="28"/>
          <w:lang w:eastAsia="ru-RU"/>
        </w:rPr>
        <w:br/>
      </w:r>
    </w:p>
    <w:p w:rsidR="00187A88" w:rsidRPr="00187A88" w:rsidRDefault="00187A88" w:rsidP="00187A88">
      <w:pPr>
        <w:shd w:val="clear" w:color="auto" w:fill="FFFFF0"/>
        <w:spacing w:after="0" w:line="240" w:lineRule="auto"/>
        <w:jc w:val="right"/>
        <w:rPr>
          <w:rFonts w:ascii="Times New Roman" w:eastAsia="Times New Roman" w:hAnsi="Times New Roman" w:cs="Times New Roman"/>
          <w:color w:val="000066"/>
          <w:sz w:val="28"/>
          <w:szCs w:val="28"/>
          <w:lang w:eastAsia="ru-RU"/>
        </w:rPr>
      </w:pPr>
      <w:r w:rsidRPr="00187A88">
        <w:rPr>
          <w:rFonts w:ascii="Times New Roman" w:eastAsia="Times New Roman" w:hAnsi="Times New Roman" w:cs="Times New Roman"/>
          <w:i/>
          <w:iCs/>
          <w:color w:val="000066"/>
          <w:sz w:val="28"/>
          <w:szCs w:val="28"/>
          <w:lang w:eastAsia="ru-RU"/>
        </w:rPr>
        <w:t>Так и есть. Я всё делаю левой рукой.</w:t>
      </w:r>
      <w:r w:rsidRPr="00187A88">
        <w:rPr>
          <w:rFonts w:ascii="Times New Roman" w:eastAsia="Times New Roman" w:hAnsi="Times New Roman" w:cs="Times New Roman"/>
          <w:i/>
          <w:iCs/>
          <w:color w:val="000066"/>
          <w:sz w:val="28"/>
          <w:szCs w:val="28"/>
          <w:lang w:eastAsia="ru-RU"/>
        </w:rPr>
        <w:br/>
        <w:t>И это значительно удобнее, чем правой рукой.</w:t>
      </w:r>
      <w:r w:rsidRPr="00187A88">
        <w:rPr>
          <w:rFonts w:ascii="Times New Roman" w:eastAsia="Times New Roman" w:hAnsi="Times New Roman" w:cs="Times New Roman"/>
          <w:i/>
          <w:iCs/>
          <w:color w:val="000066"/>
          <w:sz w:val="28"/>
          <w:szCs w:val="28"/>
          <w:lang w:eastAsia="ru-RU"/>
        </w:rPr>
        <w:br/>
        <w:t>Губарев В. Г. “Королевство кривых зеркал”</w:t>
      </w:r>
    </w:p>
    <w:p w:rsidR="00187A88" w:rsidRDefault="00187A88" w:rsidP="00187A88">
      <w:pPr>
        <w:spacing w:after="0" w:line="240" w:lineRule="auto"/>
        <w:jc w:val="both"/>
        <w:rPr>
          <w:rFonts w:ascii="Times New Roman" w:eastAsia="Times New Roman" w:hAnsi="Times New Roman" w:cs="Times New Roman"/>
          <w:color w:val="000000" w:themeColor="text1"/>
          <w:sz w:val="28"/>
          <w:szCs w:val="28"/>
          <w:shd w:val="clear" w:color="auto" w:fill="FFFFF0"/>
          <w:lang w:eastAsia="ru-RU"/>
        </w:rPr>
      </w:pPr>
      <w:r w:rsidRPr="00187A88">
        <w:rPr>
          <w:rFonts w:ascii="Times New Roman" w:eastAsia="Times New Roman" w:hAnsi="Times New Roman" w:cs="Times New Roman"/>
          <w:color w:val="000066"/>
          <w:sz w:val="28"/>
          <w:szCs w:val="28"/>
          <w:lang w:eastAsia="ru-RU"/>
        </w:rPr>
        <w:br/>
      </w:r>
    </w:p>
    <w:p w:rsidR="00187A88" w:rsidRDefault="00187A88" w:rsidP="00187A88">
      <w:pPr>
        <w:spacing w:after="0" w:line="240" w:lineRule="auto"/>
        <w:jc w:val="both"/>
        <w:rPr>
          <w:rFonts w:ascii="Times New Roman" w:eastAsia="Times New Roman" w:hAnsi="Times New Roman" w:cs="Times New Roman"/>
          <w:color w:val="000000" w:themeColor="text1"/>
          <w:sz w:val="28"/>
          <w:szCs w:val="28"/>
          <w:shd w:val="clear" w:color="auto" w:fill="FFFFF0"/>
          <w:lang w:eastAsia="ru-RU"/>
        </w:rPr>
      </w:pPr>
    </w:p>
    <w:p w:rsidR="00187A88" w:rsidRDefault="00187A88" w:rsidP="00187A88">
      <w:pPr>
        <w:spacing w:after="0" w:line="240" w:lineRule="auto"/>
        <w:jc w:val="both"/>
        <w:rPr>
          <w:rFonts w:ascii="Times New Roman" w:eastAsia="Times New Roman" w:hAnsi="Times New Roman" w:cs="Times New Roman"/>
          <w:color w:val="000000" w:themeColor="text1"/>
          <w:sz w:val="28"/>
          <w:szCs w:val="28"/>
          <w:shd w:val="clear" w:color="auto" w:fill="FFFFF0"/>
          <w:lang w:eastAsia="ru-RU"/>
        </w:rPr>
      </w:pPr>
    </w:p>
    <w:p w:rsidR="00187A88" w:rsidRDefault="00187A88" w:rsidP="00187A88">
      <w:pPr>
        <w:spacing w:after="0" w:line="240" w:lineRule="auto"/>
        <w:jc w:val="both"/>
        <w:rPr>
          <w:rFonts w:ascii="Times New Roman" w:eastAsia="Times New Roman" w:hAnsi="Times New Roman" w:cs="Times New Roman"/>
          <w:color w:val="000000" w:themeColor="text1"/>
          <w:sz w:val="28"/>
          <w:szCs w:val="28"/>
          <w:shd w:val="clear" w:color="auto" w:fill="FFFFF0"/>
          <w:lang w:eastAsia="ru-RU"/>
        </w:rPr>
      </w:pPr>
    </w:p>
    <w:p w:rsidR="00187A88" w:rsidRDefault="00187A88" w:rsidP="00187A88">
      <w:pPr>
        <w:spacing w:after="0" w:line="240" w:lineRule="auto"/>
        <w:jc w:val="both"/>
        <w:rPr>
          <w:rFonts w:ascii="Times New Roman" w:eastAsia="Times New Roman" w:hAnsi="Times New Roman" w:cs="Times New Roman"/>
          <w:color w:val="000000" w:themeColor="text1"/>
          <w:sz w:val="28"/>
          <w:szCs w:val="28"/>
          <w:shd w:val="clear" w:color="auto" w:fill="FFFFF0"/>
          <w:lang w:eastAsia="ru-RU"/>
        </w:rPr>
      </w:pPr>
    </w:p>
    <w:p w:rsidR="00187A88" w:rsidRPr="00187A88" w:rsidRDefault="00187A88" w:rsidP="00187A88">
      <w:pPr>
        <w:spacing w:after="0" w:line="240" w:lineRule="auto"/>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shd w:val="clear" w:color="auto" w:fill="FFFFF0"/>
          <w:lang w:eastAsia="ru-RU"/>
        </w:rPr>
        <w:t>Дорогие мамы и папы, дедушки и бабушки! Вы неоднократно наблюдали за действиями своего малыша, который за день перебирает десятки предметов, тянет их в рот, бросает, носит с собой. И попеременно орудует то левой рукой, то правой рукой, а то и обеими сразу. Но до 4,5-5 лет ребёнку совершенно безразлично, какой рукой пользоваться.</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А если он отдаёт предпочтение одной руке и эта рука - левая? “Неужели наш ребёнок - левша?” - задаёте вопрос и серьёзно опасаетесь и огорчаетесь, как же он будет в праворуком </w:t>
      </w:r>
      <w:proofErr w:type="gramStart"/>
      <w:r w:rsidRPr="00187A88">
        <w:rPr>
          <w:rFonts w:ascii="Times New Roman" w:eastAsia="Times New Roman" w:hAnsi="Times New Roman" w:cs="Times New Roman"/>
          <w:color w:val="000000" w:themeColor="text1"/>
          <w:sz w:val="28"/>
          <w:szCs w:val="28"/>
          <w:shd w:val="clear" w:color="auto" w:fill="FFFFF0"/>
          <w:lang w:eastAsia="ru-RU"/>
        </w:rPr>
        <w:t>мире?</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В</w:t>
      </w:r>
      <w:proofErr w:type="gramEnd"/>
      <w:r w:rsidRPr="00187A88">
        <w:rPr>
          <w:rFonts w:ascii="Times New Roman" w:eastAsia="Times New Roman" w:hAnsi="Times New Roman" w:cs="Times New Roman"/>
          <w:color w:val="000000" w:themeColor="text1"/>
          <w:sz w:val="28"/>
          <w:szCs w:val="28"/>
          <w:shd w:val="clear" w:color="auto" w:fill="FFFFF0"/>
          <w:lang w:eastAsia="ru-RU"/>
        </w:rPr>
        <w:t xml:space="preserve"> этой статье я попробую рассказать вам о том, какие, они </w:t>
      </w:r>
      <w:proofErr w:type="spellStart"/>
      <w:r w:rsidRPr="00187A88">
        <w:rPr>
          <w:rFonts w:ascii="Times New Roman" w:eastAsia="Times New Roman" w:hAnsi="Times New Roman" w:cs="Times New Roman"/>
          <w:color w:val="000000" w:themeColor="text1"/>
          <w:sz w:val="28"/>
          <w:szCs w:val="28"/>
          <w:shd w:val="clear" w:color="auto" w:fill="FFFFF0"/>
          <w:lang w:eastAsia="ru-RU"/>
        </w:rPr>
        <w:t>леворукие</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дети, в чём их особенность, как определить, левша ваш ребёнок или нет, надо ли переучивать такого ребёнка и какие сложности могут возникнуть при этом.</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О леворукости мы знаем много и... почти ничего. У нас нет пока чёткого и однозначного ответа на многие вопросы о леворукости. Ещё не открыты загадки её происхождения, мы очень мало знаем о психологических и физиологических особенностях леворуких людей, но с уверенностью можно сказать, что </w:t>
      </w:r>
      <w:r w:rsidRPr="00187A88">
        <w:rPr>
          <w:rFonts w:ascii="Times New Roman" w:eastAsia="Times New Roman" w:hAnsi="Times New Roman" w:cs="Times New Roman"/>
          <w:b/>
          <w:bCs/>
          <w:color w:val="000000" w:themeColor="text1"/>
          <w:sz w:val="28"/>
          <w:szCs w:val="28"/>
          <w:shd w:val="clear" w:color="auto" w:fill="FFFFF0"/>
          <w:lang w:eastAsia="ru-RU"/>
        </w:rPr>
        <w:t>леворукость- это индивидуальный вариант нормы.</w:t>
      </w:r>
      <w:r w:rsidRPr="00187A88">
        <w:rPr>
          <w:rFonts w:ascii="Times New Roman" w:eastAsia="Times New Roman" w:hAnsi="Times New Roman" w:cs="Times New Roman"/>
          <w:color w:val="000000" w:themeColor="text1"/>
          <w:sz w:val="28"/>
          <w:szCs w:val="28"/>
          <w:shd w:val="clear" w:color="auto" w:fill="FFFFF0"/>
          <w:lang w:eastAsia="ru-RU"/>
        </w:rPr>
        <w:t> </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p>
    <w:p w:rsidR="00187A88" w:rsidRPr="00187A88" w:rsidRDefault="00187A88" w:rsidP="00187A88">
      <w:pPr>
        <w:shd w:val="clear" w:color="auto" w:fill="FFFFF0"/>
        <w:spacing w:after="0" w:line="240" w:lineRule="auto"/>
        <w:jc w:val="center"/>
        <w:rPr>
          <w:rFonts w:ascii="Times New Roman" w:eastAsia="Times New Roman" w:hAnsi="Times New Roman" w:cs="Times New Roman"/>
          <w:color w:val="000000" w:themeColor="text1"/>
          <w:sz w:val="32"/>
          <w:szCs w:val="28"/>
          <w:lang w:eastAsia="ru-RU"/>
        </w:rPr>
      </w:pPr>
      <w:r w:rsidRPr="00187A88">
        <w:rPr>
          <w:rFonts w:ascii="Times New Roman" w:eastAsia="Times New Roman" w:hAnsi="Times New Roman" w:cs="Times New Roman"/>
          <w:b/>
          <w:bCs/>
          <w:color w:val="000000" w:themeColor="text1"/>
          <w:sz w:val="32"/>
          <w:szCs w:val="28"/>
          <w:lang w:eastAsia="ru-RU"/>
        </w:rPr>
        <w:t>Природа леворукости: теории и гипотезы</w:t>
      </w:r>
    </w:p>
    <w:p w:rsidR="00187A88" w:rsidRPr="00187A88" w:rsidRDefault="00187A88" w:rsidP="00187A88">
      <w:pPr>
        <w:spacing w:after="0" w:line="240" w:lineRule="auto"/>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В данное время важность обозрения проблемы ле</w:t>
      </w:r>
      <w:r>
        <w:rPr>
          <w:rFonts w:ascii="Times New Roman" w:eastAsia="Times New Roman" w:hAnsi="Times New Roman" w:cs="Times New Roman"/>
          <w:color w:val="000000" w:themeColor="text1"/>
          <w:sz w:val="28"/>
          <w:szCs w:val="28"/>
          <w:shd w:val="clear" w:color="auto" w:fill="FFFFF0"/>
          <w:lang w:eastAsia="ru-RU"/>
        </w:rPr>
        <w:t xml:space="preserve">ворукости основана на постоянно </w:t>
      </w:r>
      <w:r w:rsidRPr="00187A88">
        <w:rPr>
          <w:rFonts w:ascii="Times New Roman" w:eastAsia="Times New Roman" w:hAnsi="Times New Roman" w:cs="Times New Roman"/>
          <w:color w:val="000000" w:themeColor="text1"/>
          <w:sz w:val="28"/>
          <w:szCs w:val="28"/>
          <w:shd w:val="clear" w:color="auto" w:fill="FFFFF0"/>
          <w:lang w:eastAsia="ru-RU"/>
        </w:rPr>
        <w:t>растущем числе леворуких школьников.</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Попытки объяснить леворукость имеют долгую историю. Уже в древности люди знали, что среди них есть </w:t>
      </w:r>
      <w:proofErr w:type="spellStart"/>
      <w:r w:rsidRPr="00187A88">
        <w:rPr>
          <w:rFonts w:ascii="Times New Roman" w:eastAsia="Times New Roman" w:hAnsi="Times New Roman" w:cs="Times New Roman"/>
          <w:color w:val="000000" w:themeColor="text1"/>
          <w:sz w:val="28"/>
          <w:szCs w:val="28"/>
          <w:shd w:val="clear" w:color="auto" w:fill="FFFFF0"/>
          <w:lang w:eastAsia="ru-RU"/>
        </w:rPr>
        <w:t>леворукие</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но не считали это каким-то нарушением. Первое письменное свидетельство о леворукости мы находим в Библии, в Книге Судей </w:t>
      </w:r>
      <w:proofErr w:type="spellStart"/>
      <w:r w:rsidRPr="00187A88">
        <w:rPr>
          <w:rFonts w:ascii="Times New Roman" w:eastAsia="Times New Roman" w:hAnsi="Times New Roman" w:cs="Times New Roman"/>
          <w:color w:val="000000" w:themeColor="text1"/>
          <w:sz w:val="28"/>
          <w:szCs w:val="28"/>
          <w:shd w:val="clear" w:color="auto" w:fill="FFFFF0"/>
          <w:lang w:eastAsia="ru-RU"/>
        </w:rPr>
        <w:t>Израилевых</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В войске Вениамина “из всего народа сего было семьсот человек отборных, которые были левши, и все сии, бросая из пращи камни в волос, не бросали мимо”, т. е. </w:t>
      </w:r>
      <w:proofErr w:type="spellStart"/>
      <w:r w:rsidRPr="00187A88">
        <w:rPr>
          <w:rFonts w:ascii="Times New Roman" w:eastAsia="Times New Roman" w:hAnsi="Times New Roman" w:cs="Times New Roman"/>
          <w:color w:val="000000" w:themeColor="text1"/>
          <w:sz w:val="28"/>
          <w:szCs w:val="28"/>
          <w:shd w:val="clear" w:color="auto" w:fill="FFFFF0"/>
          <w:lang w:eastAsia="ru-RU"/>
        </w:rPr>
        <w:t>леворукие</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были ловкими, меткими, умелыми войнами.</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Теории и гипотезы происхождения леворукости можно разделить на 2 </w:t>
      </w:r>
      <w:proofErr w:type="gramStart"/>
      <w:r w:rsidRPr="00187A88">
        <w:rPr>
          <w:rFonts w:ascii="Times New Roman" w:eastAsia="Times New Roman" w:hAnsi="Times New Roman" w:cs="Times New Roman"/>
          <w:color w:val="000000" w:themeColor="text1"/>
          <w:sz w:val="28"/>
          <w:szCs w:val="28"/>
          <w:shd w:val="clear" w:color="auto" w:fill="FFFFF0"/>
          <w:lang w:eastAsia="ru-RU"/>
        </w:rPr>
        <w:t>группы:</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w:t>
      </w:r>
      <w:proofErr w:type="gramEnd"/>
      <w:r w:rsidRPr="00187A88">
        <w:rPr>
          <w:rFonts w:ascii="Times New Roman" w:eastAsia="Times New Roman" w:hAnsi="Times New Roman" w:cs="Times New Roman"/>
          <w:color w:val="000000" w:themeColor="text1"/>
          <w:sz w:val="28"/>
          <w:szCs w:val="28"/>
          <w:shd w:val="clear" w:color="auto" w:fill="FFFFF0"/>
          <w:lang w:eastAsia="ru-RU"/>
        </w:rPr>
        <w:t xml:space="preserve"> воздействие среды на развитие ребёнка до и после рождения;</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lastRenderedPageBreak/>
        <w:t>– различные генетические варианты.</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Чаще встречается генетическое левшество. До настоящего времени не известны точно механизмы передачи этого признака, но установлено, что леворукость в 10-12 раз чаще встречается в семье, в которой левшой является хотя бы один из родителей. У генетических левшей не может быть никаких нарушений в развитии, тогда это считается просто индивидуальным своеобразием.</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Компенсаторное левшество связано с каким-либо поражением мозга, чаще его левого полушария. Поскольку деятельность правой руки в основном регулируется левым полушарием, то в случае какой-либо травмы, болезни на раннем этапе развития ребёнка соответствующие функции может взять на себя правое полушарие. Таким образом левая рука становится ведущей, то есть более активной при выполнении бытовых действий, при письме. У ребёнка с нарушением деятельности одного из полушарий головного мозга почти наверняка будут наблюдаться отклонения в развитии речи, моторики.</w:t>
      </w:r>
      <w:r w:rsidRPr="00187A88">
        <w:rPr>
          <w:rFonts w:ascii="Times New Roman" w:eastAsia="Times New Roman" w:hAnsi="Times New Roman" w:cs="Times New Roman"/>
          <w:iCs/>
          <w:color w:val="000000" w:themeColor="text1"/>
          <w:sz w:val="28"/>
          <w:szCs w:val="28"/>
          <w:shd w:val="clear" w:color="auto" w:fill="FFFFF0"/>
          <w:lang w:eastAsia="ru-RU"/>
        </w:rPr>
        <w:t> Но левшество - не причина нарушений, а следствие одних и тех же причин.</w:t>
      </w:r>
      <w:r w:rsidRPr="00187A88">
        <w:rPr>
          <w:rFonts w:ascii="Times New Roman" w:eastAsia="Times New Roman" w:hAnsi="Times New Roman" w:cs="Times New Roman"/>
          <w:color w:val="000000" w:themeColor="text1"/>
          <w:sz w:val="28"/>
          <w:szCs w:val="28"/>
          <w:shd w:val="clear" w:color="auto" w:fill="FFFFF0"/>
          <w:lang w:eastAsia="ru-RU"/>
        </w:rPr>
        <w:t> </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Отдельно следует рассматривать </w:t>
      </w:r>
      <w:proofErr w:type="spellStart"/>
      <w:r w:rsidRPr="00187A88">
        <w:rPr>
          <w:rFonts w:ascii="Times New Roman" w:eastAsia="Times New Roman" w:hAnsi="Times New Roman" w:cs="Times New Roman"/>
          <w:color w:val="000000" w:themeColor="text1"/>
          <w:sz w:val="28"/>
          <w:szCs w:val="28"/>
          <w:shd w:val="clear" w:color="auto" w:fill="FFFFF0"/>
          <w:lang w:eastAsia="ru-RU"/>
        </w:rPr>
        <w:t>псевдолеворукость</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К определённому возрасту (4-5 лет) у ребёнка какое-то полушарие формируется, как доминантное по отношению к данной руке. Но такая особенность мозга, как </w:t>
      </w:r>
      <w:proofErr w:type="spellStart"/>
      <w:r w:rsidRPr="00187A88">
        <w:rPr>
          <w:rFonts w:ascii="Times New Roman" w:eastAsia="Times New Roman" w:hAnsi="Times New Roman" w:cs="Times New Roman"/>
          <w:color w:val="000000" w:themeColor="text1"/>
          <w:sz w:val="28"/>
          <w:szCs w:val="28"/>
          <w:shd w:val="clear" w:color="auto" w:fill="FFFFF0"/>
          <w:lang w:eastAsia="ru-RU"/>
        </w:rPr>
        <w:t>пренатальная</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или перинатальная недостаточность стволовых образований мозга, приводит к </w:t>
      </w:r>
      <w:proofErr w:type="spellStart"/>
      <w:r w:rsidRPr="00187A88">
        <w:rPr>
          <w:rFonts w:ascii="Times New Roman" w:eastAsia="Times New Roman" w:hAnsi="Times New Roman" w:cs="Times New Roman"/>
          <w:color w:val="000000" w:themeColor="text1"/>
          <w:sz w:val="28"/>
          <w:szCs w:val="28"/>
          <w:shd w:val="clear" w:color="auto" w:fill="FFFFF0"/>
          <w:lang w:eastAsia="ru-RU"/>
        </w:rPr>
        <w:t>атипии</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психического развития, которая, в свою очередь не даёт формироваться межполушарному взаимодействию, ни специализации полушарий. Таким образом у детей с </w:t>
      </w:r>
      <w:proofErr w:type="spellStart"/>
      <w:r w:rsidRPr="00187A88">
        <w:rPr>
          <w:rFonts w:ascii="Times New Roman" w:eastAsia="Times New Roman" w:hAnsi="Times New Roman" w:cs="Times New Roman"/>
          <w:color w:val="000000" w:themeColor="text1"/>
          <w:sz w:val="28"/>
          <w:szCs w:val="28"/>
          <w:shd w:val="clear" w:color="auto" w:fill="FFFFF0"/>
          <w:lang w:eastAsia="ru-RU"/>
        </w:rPr>
        <w:t>атипией</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психического развития не формируется </w:t>
      </w:r>
      <w:proofErr w:type="spellStart"/>
      <w:r w:rsidRPr="00187A88">
        <w:rPr>
          <w:rFonts w:ascii="Times New Roman" w:eastAsia="Times New Roman" w:hAnsi="Times New Roman" w:cs="Times New Roman"/>
          <w:color w:val="000000" w:themeColor="text1"/>
          <w:sz w:val="28"/>
          <w:szCs w:val="28"/>
          <w:shd w:val="clear" w:color="auto" w:fill="FFFFF0"/>
          <w:lang w:eastAsia="ru-RU"/>
        </w:rPr>
        <w:t>доминантность</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правого или левого полушарий по отношению к руке. Тогда наблюдается </w:t>
      </w:r>
      <w:proofErr w:type="spellStart"/>
      <w:r w:rsidRPr="00187A88">
        <w:rPr>
          <w:rFonts w:ascii="Times New Roman" w:eastAsia="Times New Roman" w:hAnsi="Times New Roman" w:cs="Times New Roman"/>
          <w:color w:val="000000" w:themeColor="text1"/>
          <w:sz w:val="28"/>
          <w:szCs w:val="28"/>
          <w:shd w:val="clear" w:color="auto" w:fill="FFFFF0"/>
          <w:lang w:eastAsia="ru-RU"/>
        </w:rPr>
        <w:t>псевдолеворукость</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либо, что встречается чаще, примерно равное использование обеих рук.</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Кроме перечисленного, возможно развитие у детей так называемого “скрытого </w:t>
      </w:r>
      <w:proofErr w:type="spellStart"/>
      <w:r w:rsidRPr="00187A88">
        <w:rPr>
          <w:rFonts w:ascii="Times New Roman" w:eastAsia="Times New Roman" w:hAnsi="Times New Roman" w:cs="Times New Roman"/>
          <w:color w:val="000000" w:themeColor="text1"/>
          <w:sz w:val="28"/>
          <w:szCs w:val="28"/>
          <w:shd w:val="clear" w:color="auto" w:fill="FFFFF0"/>
          <w:lang w:eastAsia="ru-RU"/>
        </w:rPr>
        <w:t>левшества</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т.е. смена доминирующего полушария. Момент смены является критическим периодом, когда основные функции ЦНС равномерно распределены между полушариями, после чего уже начинает доминировать правое полушарие. Таких людей условно называют “психическими” или “скрытыми” левшами - их признак </w:t>
      </w:r>
      <w:proofErr w:type="spellStart"/>
      <w:r w:rsidRPr="00187A88">
        <w:rPr>
          <w:rFonts w:ascii="Times New Roman" w:eastAsia="Times New Roman" w:hAnsi="Times New Roman" w:cs="Times New Roman"/>
          <w:color w:val="000000" w:themeColor="text1"/>
          <w:sz w:val="28"/>
          <w:szCs w:val="28"/>
          <w:shd w:val="clear" w:color="auto" w:fill="FFFFF0"/>
          <w:lang w:eastAsia="ru-RU"/>
        </w:rPr>
        <w:t>левшества</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не связан с доминированием левой руки.</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В последние годы многие исследователи склоняются к тому, что в основе леворукости лежит комплексное сочетание патологических, генетических и социальных факторов.</w:t>
      </w:r>
      <w:r w:rsidRPr="00187A88">
        <w:rPr>
          <w:rFonts w:ascii="Times New Roman" w:eastAsia="Times New Roman" w:hAnsi="Times New Roman" w:cs="Times New Roman"/>
          <w:color w:val="000000" w:themeColor="text1"/>
          <w:sz w:val="28"/>
          <w:szCs w:val="28"/>
          <w:lang w:eastAsia="ru-RU"/>
        </w:rPr>
        <w:br/>
      </w:r>
    </w:p>
    <w:p w:rsidR="00187A88" w:rsidRPr="00187A88" w:rsidRDefault="00187A88" w:rsidP="00187A88">
      <w:pPr>
        <w:shd w:val="clear" w:color="auto" w:fill="FFFFF0"/>
        <w:spacing w:after="0" w:line="240" w:lineRule="auto"/>
        <w:jc w:val="center"/>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b/>
          <w:bCs/>
          <w:color w:val="000000" w:themeColor="text1"/>
          <w:sz w:val="28"/>
          <w:szCs w:val="28"/>
          <w:lang w:eastAsia="ru-RU"/>
        </w:rPr>
        <w:t>Определение леворукости</w:t>
      </w:r>
    </w:p>
    <w:p w:rsidR="00187A88" w:rsidRPr="00187A88" w:rsidRDefault="00187A88" w:rsidP="00187A88">
      <w:pPr>
        <w:spacing w:after="0" w:line="240" w:lineRule="auto"/>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Определять ведущую руку целесообразно в 4-5 лет, потому что, начиная с 16-20 недель и до 2-х лет, у ребёнка происходит волнообразное изменения “</w:t>
      </w:r>
      <w:proofErr w:type="spellStart"/>
      <w:r w:rsidRPr="00187A88">
        <w:rPr>
          <w:rFonts w:ascii="Times New Roman" w:eastAsia="Times New Roman" w:hAnsi="Times New Roman" w:cs="Times New Roman"/>
          <w:color w:val="000000" w:themeColor="text1"/>
          <w:sz w:val="28"/>
          <w:szCs w:val="28"/>
          <w:shd w:val="clear" w:color="auto" w:fill="FFFFF0"/>
          <w:lang w:eastAsia="ru-RU"/>
        </w:rPr>
        <w:t>рукости</w:t>
      </w:r>
      <w:proofErr w:type="spellEnd"/>
      <w:r w:rsidRPr="00187A88">
        <w:rPr>
          <w:rFonts w:ascii="Times New Roman" w:eastAsia="Times New Roman" w:hAnsi="Times New Roman" w:cs="Times New Roman"/>
          <w:color w:val="000000" w:themeColor="text1"/>
          <w:sz w:val="28"/>
          <w:szCs w:val="28"/>
          <w:shd w:val="clear" w:color="auto" w:fill="FFFFF0"/>
          <w:lang w:eastAsia="ru-RU"/>
        </w:rPr>
        <w:t>”. С 2-х до 4-х лет руки практически равноценно и одинаково активны, причём большая часть действий совершатся обеими руками. И только в возрасте 4-5 лет ребёнок отдаёт предпочтение одной из рук.</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Но существуют некоторые признаки преобладания одной из рук в деятельности, </w:t>
      </w:r>
      <w:r w:rsidRPr="00187A88">
        <w:rPr>
          <w:rFonts w:ascii="Times New Roman" w:eastAsia="Times New Roman" w:hAnsi="Times New Roman" w:cs="Times New Roman"/>
          <w:color w:val="000000" w:themeColor="text1"/>
          <w:sz w:val="28"/>
          <w:szCs w:val="28"/>
          <w:shd w:val="clear" w:color="auto" w:fill="FFFFF0"/>
          <w:lang w:eastAsia="ru-RU"/>
        </w:rPr>
        <w:lastRenderedPageBreak/>
        <w:t>которые можно уловить уже в раннем возрасте. Сила, с которой ребёнок сжимает кулачок правой руки будущего правши больше, чем левой руки, уже в возрасте 17 недель. Чуть позже он будет дольше удерживать в правой руке погремушку. Прогноз будущей леворукости или праворукости дает, так называемый, тонический шейный синдром. К 4 неделям ребенок, лёжа на спине, принимает характерную позу, называемую позой “фехтовальщика”. Если большую часть времени голова малыша повёрнута вправо, правая рука и нога выпрямлены, а левая конечность согнута, то, вероятнее всего, малыш будет правшой. Преобладание левого поворота головы и одновременно согнутых правых конечностей даёт возможность прогнозировать леворукость.</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Предлагаю вашему вниманию несколько </w:t>
      </w:r>
      <w:r w:rsidRPr="00187A88">
        <w:rPr>
          <w:rFonts w:ascii="Times New Roman" w:eastAsia="Times New Roman" w:hAnsi="Times New Roman" w:cs="Times New Roman"/>
          <w:b/>
          <w:bCs/>
          <w:i/>
          <w:color w:val="000000" w:themeColor="text1"/>
          <w:sz w:val="28"/>
          <w:szCs w:val="28"/>
          <w:shd w:val="clear" w:color="auto" w:fill="FFFFF0"/>
          <w:lang w:eastAsia="ru-RU"/>
        </w:rPr>
        <w:t>тестов </w:t>
      </w:r>
      <w:r w:rsidRPr="00187A88">
        <w:rPr>
          <w:rFonts w:ascii="Times New Roman" w:eastAsia="Times New Roman" w:hAnsi="Times New Roman" w:cs="Times New Roman"/>
          <w:b/>
          <w:i/>
          <w:color w:val="000000" w:themeColor="text1"/>
          <w:sz w:val="28"/>
          <w:szCs w:val="28"/>
          <w:shd w:val="clear" w:color="auto" w:fill="FFFFF0"/>
          <w:lang w:eastAsia="ru-RU"/>
        </w:rPr>
        <w:t>на определение “</w:t>
      </w:r>
      <w:proofErr w:type="spellStart"/>
      <w:r w:rsidRPr="00187A88">
        <w:rPr>
          <w:rFonts w:ascii="Times New Roman" w:eastAsia="Times New Roman" w:hAnsi="Times New Roman" w:cs="Times New Roman"/>
          <w:b/>
          <w:i/>
          <w:color w:val="000000" w:themeColor="text1"/>
          <w:sz w:val="28"/>
          <w:szCs w:val="28"/>
          <w:shd w:val="clear" w:color="auto" w:fill="FFFFF0"/>
          <w:lang w:eastAsia="ru-RU"/>
        </w:rPr>
        <w:t>рукости</w:t>
      </w:r>
      <w:proofErr w:type="spellEnd"/>
      <w:r w:rsidRPr="00187A88">
        <w:rPr>
          <w:rFonts w:ascii="Times New Roman" w:eastAsia="Times New Roman" w:hAnsi="Times New Roman" w:cs="Times New Roman"/>
          <w:b/>
          <w:i/>
          <w:color w:val="000000" w:themeColor="text1"/>
          <w:sz w:val="28"/>
          <w:szCs w:val="28"/>
          <w:shd w:val="clear" w:color="auto" w:fill="FFFFF0"/>
          <w:lang w:eastAsia="ru-RU"/>
        </w:rPr>
        <w:t>” ребёнка.</w:t>
      </w:r>
      <w:r w:rsidRPr="00187A88">
        <w:rPr>
          <w:rFonts w:ascii="Times New Roman" w:eastAsia="Times New Roman" w:hAnsi="Times New Roman" w:cs="Times New Roman"/>
          <w:b/>
          <w:i/>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p>
    <w:p w:rsidR="00187A88" w:rsidRPr="00187A88" w:rsidRDefault="00187A88" w:rsidP="00187A88">
      <w:pPr>
        <w:pStyle w:val="a4"/>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b/>
          <w:color w:val="000000" w:themeColor="text1"/>
          <w:sz w:val="28"/>
          <w:szCs w:val="28"/>
          <w:lang w:eastAsia="ru-RU"/>
        </w:rPr>
        <w:t>“Переплетение пальцев</w:t>
      </w:r>
      <w:proofErr w:type="gramStart"/>
      <w:r w:rsidRPr="00187A88">
        <w:rPr>
          <w:rFonts w:ascii="Times New Roman" w:eastAsia="Times New Roman" w:hAnsi="Times New Roman" w:cs="Times New Roman"/>
          <w:b/>
          <w:color w:val="000000" w:themeColor="text1"/>
          <w:sz w:val="28"/>
          <w:szCs w:val="28"/>
          <w:lang w:eastAsia="ru-RU"/>
        </w:rPr>
        <w:t>”.</w:t>
      </w:r>
      <w:r w:rsidRPr="00187A88">
        <w:rPr>
          <w:rFonts w:ascii="Times New Roman" w:eastAsia="Times New Roman" w:hAnsi="Times New Roman" w:cs="Times New Roman"/>
          <w:b/>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Предложите</w:t>
      </w:r>
      <w:proofErr w:type="gramEnd"/>
      <w:r w:rsidRPr="00187A88">
        <w:rPr>
          <w:rFonts w:ascii="Times New Roman" w:eastAsia="Times New Roman" w:hAnsi="Times New Roman" w:cs="Times New Roman"/>
          <w:color w:val="000000" w:themeColor="text1"/>
          <w:sz w:val="28"/>
          <w:szCs w:val="28"/>
          <w:shd w:val="clear" w:color="auto" w:fill="FFFFF0"/>
          <w:lang w:eastAsia="ru-RU"/>
        </w:rPr>
        <w:t xml:space="preserve"> ребёнку сложить руки в замок. Тест выполняется быстро без подготовки. Считается, что у правшей сверху ложится большой палец правой руки, а у левшей - левый.</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p>
    <w:p w:rsidR="00187A88" w:rsidRPr="00187A88" w:rsidRDefault="00187A88" w:rsidP="00187A88">
      <w:pPr>
        <w:pStyle w:val="a4"/>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b/>
          <w:color w:val="000000" w:themeColor="text1"/>
          <w:sz w:val="28"/>
          <w:szCs w:val="28"/>
          <w:lang w:eastAsia="ru-RU"/>
        </w:rPr>
        <w:t>“Поза Наполеона</w:t>
      </w:r>
      <w:proofErr w:type="gramStart"/>
      <w:r w:rsidRPr="00187A88">
        <w:rPr>
          <w:rFonts w:ascii="Times New Roman" w:eastAsia="Times New Roman" w:hAnsi="Times New Roman" w:cs="Times New Roman"/>
          <w:b/>
          <w:color w:val="000000" w:themeColor="text1"/>
          <w:sz w:val="28"/>
          <w:szCs w:val="28"/>
          <w:lang w:eastAsia="ru-RU"/>
        </w:rPr>
        <w:t>”.</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Сложить</w:t>
      </w:r>
      <w:proofErr w:type="gramEnd"/>
      <w:r w:rsidRPr="00187A88">
        <w:rPr>
          <w:rFonts w:ascii="Times New Roman" w:eastAsia="Times New Roman" w:hAnsi="Times New Roman" w:cs="Times New Roman"/>
          <w:color w:val="000000" w:themeColor="text1"/>
          <w:sz w:val="28"/>
          <w:szCs w:val="28"/>
          <w:shd w:val="clear" w:color="auto" w:fill="FFFFF0"/>
          <w:lang w:eastAsia="ru-RU"/>
        </w:rPr>
        <w:t xml:space="preserve"> руки на уровне груди. Принято считать, что у правшей правая кисть лежит сверху на левом предплечье.</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p>
    <w:p w:rsidR="00187A88" w:rsidRPr="00187A88" w:rsidRDefault="00187A88" w:rsidP="00187A88">
      <w:pPr>
        <w:pStyle w:val="a4"/>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b/>
          <w:color w:val="000000" w:themeColor="text1"/>
          <w:sz w:val="28"/>
          <w:szCs w:val="28"/>
          <w:lang w:eastAsia="ru-RU"/>
        </w:rPr>
        <w:t>“Одновременное действие обеих рук</w:t>
      </w:r>
      <w:proofErr w:type="gramStart"/>
      <w:r w:rsidRPr="00187A88">
        <w:rPr>
          <w:rFonts w:ascii="Times New Roman" w:eastAsia="Times New Roman" w:hAnsi="Times New Roman" w:cs="Times New Roman"/>
          <w:b/>
          <w:color w:val="000000" w:themeColor="text1"/>
          <w:sz w:val="28"/>
          <w:szCs w:val="28"/>
          <w:lang w:eastAsia="ru-RU"/>
        </w:rPr>
        <w:t>”.</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Рисование</w:t>
      </w:r>
      <w:proofErr w:type="gramEnd"/>
      <w:r w:rsidRPr="00187A88">
        <w:rPr>
          <w:rFonts w:ascii="Times New Roman" w:eastAsia="Times New Roman" w:hAnsi="Times New Roman" w:cs="Times New Roman"/>
          <w:color w:val="000000" w:themeColor="text1"/>
          <w:sz w:val="28"/>
          <w:szCs w:val="28"/>
          <w:shd w:val="clear" w:color="auto" w:fill="FFFFF0"/>
          <w:lang w:eastAsia="ru-RU"/>
        </w:rPr>
        <w:t xml:space="preserve"> круга, квадрата, треугольника. Движения, выполняемые ведущей рукой, могут быть более медленными, но более точными. Линии фигур, нарисованные ведущей рукой, - более чёткие, ровные, меньше выражен тремор, углы не сглажены, точки соединения не расходятся.</w:t>
      </w:r>
      <w:r w:rsidRPr="00187A88">
        <w:rPr>
          <w:rFonts w:ascii="Times New Roman" w:eastAsia="Times New Roman" w:hAnsi="Times New Roman" w:cs="Times New Roman"/>
          <w:iCs/>
          <w:color w:val="000000" w:themeColor="text1"/>
          <w:sz w:val="28"/>
          <w:szCs w:val="28"/>
          <w:shd w:val="clear" w:color="auto" w:fill="FFFFF0"/>
          <w:lang w:eastAsia="ru-RU"/>
        </w:rPr>
        <w:t> </w:t>
      </w:r>
      <w:r>
        <w:rPr>
          <w:rFonts w:ascii="Times New Roman" w:eastAsia="Times New Roman" w:hAnsi="Times New Roman" w:cs="Times New Roman"/>
          <w:iCs/>
          <w:color w:val="000000" w:themeColor="text1"/>
          <w:sz w:val="28"/>
          <w:szCs w:val="28"/>
          <w:shd w:val="clear" w:color="auto" w:fill="FFFFF0"/>
          <w:lang w:eastAsia="ru-RU"/>
        </w:rPr>
        <w:br/>
      </w:r>
    </w:p>
    <w:p w:rsidR="00187A88" w:rsidRDefault="00187A88" w:rsidP="00187A88">
      <w:pPr>
        <w:pStyle w:val="a4"/>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iCs/>
          <w:color w:val="000000" w:themeColor="text1"/>
          <w:sz w:val="28"/>
          <w:szCs w:val="28"/>
          <w:shd w:val="clear" w:color="auto" w:fill="FFFFF0"/>
          <w:lang w:eastAsia="ru-RU"/>
        </w:rPr>
        <w:t>Желательно выполнять это задание с закрытыми глазами, тогда есть возможность более чётко выделить нарушение формы, пропорций фигуры, которая рисуется не ведущей рукой.</w:t>
      </w:r>
      <w:r w:rsidRPr="00187A88">
        <w:rPr>
          <w:rFonts w:ascii="Times New Roman" w:eastAsia="Times New Roman" w:hAnsi="Times New Roman" w:cs="Times New Roman"/>
          <w:iCs/>
          <w:color w:val="000000" w:themeColor="text1"/>
          <w:sz w:val="28"/>
          <w:szCs w:val="28"/>
          <w:shd w:val="clear" w:color="auto" w:fill="FFFFF0"/>
          <w:lang w:eastAsia="ru-RU"/>
        </w:rPr>
        <w:br/>
      </w:r>
      <w:r w:rsidRPr="00187A88">
        <w:rPr>
          <w:rFonts w:ascii="Times New Roman" w:eastAsia="Times New Roman" w:hAnsi="Times New Roman" w:cs="Times New Roman"/>
          <w:iCs/>
          <w:color w:val="000000" w:themeColor="text1"/>
          <w:sz w:val="28"/>
          <w:szCs w:val="28"/>
          <w:shd w:val="clear" w:color="auto" w:fill="FFFFF0"/>
          <w:lang w:eastAsia="ru-RU"/>
        </w:rPr>
        <w:br/>
      </w:r>
      <w:r w:rsidRPr="00187A88">
        <w:rPr>
          <w:rFonts w:ascii="Times New Roman" w:eastAsia="Times New Roman" w:hAnsi="Times New Roman" w:cs="Times New Roman"/>
          <w:iCs/>
          <w:color w:val="000000" w:themeColor="text1"/>
          <w:sz w:val="28"/>
          <w:szCs w:val="28"/>
          <w:shd w:val="clear" w:color="auto" w:fill="FFFFF0"/>
          <w:lang w:eastAsia="ru-RU"/>
        </w:rPr>
        <w:br/>
      </w:r>
      <w:r w:rsidRPr="00187A88">
        <w:rPr>
          <w:rFonts w:ascii="Times New Roman" w:eastAsia="Times New Roman" w:hAnsi="Times New Roman" w:cs="Times New Roman"/>
          <w:color w:val="000000" w:themeColor="text1"/>
          <w:sz w:val="28"/>
          <w:szCs w:val="28"/>
          <w:shd w:val="clear" w:color="auto" w:fill="FFFFF0"/>
          <w:lang w:eastAsia="ru-RU"/>
        </w:rPr>
        <w:t>Интересными являются </w:t>
      </w:r>
      <w:r w:rsidRPr="00187A88">
        <w:rPr>
          <w:rFonts w:ascii="Times New Roman" w:eastAsia="Times New Roman" w:hAnsi="Times New Roman" w:cs="Times New Roman"/>
          <w:b/>
          <w:bCs/>
          <w:color w:val="000000" w:themeColor="text1"/>
          <w:sz w:val="28"/>
          <w:szCs w:val="28"/>
          <w:shd w:val="clear" w:color="auto" w:fill="FFFFF0"/>
          <w:lang w:eastAsia="ru-RU"/>
        </w:rPr>
        <w:t>тестовые задания</w:t>
      </w:r>
      <w:r w:rsidRPr="00187A88">
        <w:rPr>
          <w:rFonts w:ascii="Times New Roman" w:eastAsia="Times New Roman" w:hAnsi="Times New Roman" w:cs="Times New Roman"/>
          <w:color w:val="000000" w:themeColor="text1"/>
          <w:sz w:val="28"/>
          <w:szCs w:val="28"/>
          <w:shd w:val="clear" w:color="auto" w:fill="FFFFF0"/>
          <w:lang w:eastAsia="ru-RU"/>
        </w:rPr>
        <w:t xml:space="preserve">, разработанные М. Г. Князевой и В. Ю. </w:t>
      </w:r>
      <w:proofErr w:type="spellStart"/>
      <w:r w:rsidRPr="00187A88">
        <w:rPr>
          <w:rFonts w:ascii="Times New Roman" w:eastAsia="Times New Roman" w:hAnsi="Times New Roman" w:cs="Times New Roman"/>
          <w:color w:val="000000" w:themeColor="text1"/>
          <w:sz w:val="28"/>
          <w:szCs w:val="28"/>
          <w:shd w:val="clear" w:color="auto" w:fill="FFFFF0"/>
          <w:lang w:eastAsia="ru-RU"/>
        </w:rPr>
        <w:t>Вильдавским</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Они подобраны с учётом способов манипулирования, свойственных детям дошкольного возраста. Для того, чтобы результаты тестирования были объективными, постарайтесь соблюдать следующие </w:t>
      </w:r>
      <w:proofErr w:type="gramStart"/>
      <w:r w:rsidRPr="00187A88">
        <w:rPr>
          <w:rFonts w:ascii="Times New Roman" w:eastAsia="Times New Roman" w:hAnsi="Times New Roman" w:cs="Times New Roman"/>
          <w:color w:val="000000" w:themeColor="text1"/>
          <w:sz w:val="28"/>
          <w:szCs w:val="28"/>
          <w:shd w:val="clear" w:color="auto" w:fill="FFFFF0"/>
          <w:lang w:eastAsia="ru-RU"/>
        </w:rPr>
        <w:t>рекомендации:</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w:t>
      </w:r>
      <w:proofErr w:type="gramEnd"/>
      <w:r w:rsidRPr="00187A88">
        <w:rPr>
          <w:rFonts w:ascii="Times New Roman" w:eastAsia="Times New Roman" w:hAnsi="Times New Roman" w:cs="Times New Roman"/>
          <w:color w:val="000000" w:themeColor="text1"/>
          <w:sz w:val="28"/>
          <w:szCs w:val="28"/>
          <w:shd w:val="clear" w:color="auto" w:fill="FFFFF0"/>
          <w:lang w:eastAsia="ru-RU"/>
        </w:rPr>
        <w:t xml:space="preserve"> лучше, чтобы ребёнок не знал, что вы что-то проверяете, поэтому предложите ему позаниматься или поиграть;</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 это должна быть игра по правилам: взрослый должен сидеть строго напротив ребёнка, а все приспособления, пособия, предметы следует класть перед </w:t>
      </w:r>
      <w:r w:rsidRPr="00187A88">
        <w:rPr>
          <w:rFonts w:ascii="Times New Roman" w:eastAsia="Times New Roman" w:hAnsi="Times New Roman" w:cs="Times New Roman"/>
          <w:color w:val="000000" w:themeColor="text1"/>
          <w:sz w:val="28"/>
          <w:szCs w:val="28"/>
          <w:shd w:val="clear" w:color="auto" w:fill="FFFFF0"/>
          <w:lang w:eastAsia="ru-RU"/>
        </w:rPr>
        <w:lastRenderedPageBreak/>
        <w:t>ребёнком на середину стола, на равном расстоянии от правой и левой руки.</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Задание 1.</w:t>
      </w:r>
      <w:r w:rsidRPr="00187A88">
        <w:rPr>
          <w:rFonts w:ascii="Times New Roman" w:eastAsia="Times New Roman" w:hAnsi="Times New Roman" w:cs="Times New Roman"/>
          <w:b/>
          <w:i/>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Рисование. Положите перед ребёнком лист бумаги и карандаш. Предложите ему нарисовать то, что он хочет. Не торопите его. После того, как ребёнок закончит рисунок, попросите его нарисовать то же самое другой рукой.</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В этом задании нужно сравнить качество выполнения рисунков.</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Во всех заданиях, приведённых ниже, ведущей рукой следует считать ту, которая выполняет более активные действия.</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Задание 2.</w:t>
      </w:r>
      <w:r w:rsidRPr="00187A88">
        <w:rPr>
          <w:rFonts w:ascii="Times New Roman" w:eastAsia="Times New Roman" w:hAnsi="Times New Roman" w:cs="Times New Roman"/>
          <w:b/>
          <w:i/>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Открывание небольшой коробочки. Ребенку предлагается несколько коробочек, чтобы повторение действий исключило случайность в оценке этого теста. Задание: “Найди фигуру в одной из коробочек”. Ведущей считается та рука, которая открывает и закрывает коробочки. Можно использовать спичечные коробки, пеналы со счётными палочками.</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Задание 3.</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Построить колодец из палочек. Сначала из палочек строится 4-х угольник, а затем выкладываются 2 и 3 ряды.</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Задание 4</w:t>
      </w:r>
      <w:r w:rsidRPr="00187A88">
        <w:rPr>
          <w:rFonts w:ascii="Times New Roman" w:eastAsia="Times New Roman" w:hAnsi="Times New Roman" w:cs="Times New Roman"/>
          <w:color w:val="000000" w:themeColor="text1"/>
          <w:sz w:val="28"/>
          <w:szCs w:val="28"/>
          <w:shd w:val="clear" w:color="auto" w:fill="FFFFF0"/>
          <w:lang w:eastAsia="ru-RU"/>
        </w:rPr>
        <w:t>.</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Игра в мяч. Нужен теннисный мяч, который можно бросать и ловить одной рукой. Мяч кладётся перед ребёнком, и взрослый просит бросить ему мяч. Задание нужно повторить несколько раз. Можно попросить бросить мяч, </w:t>
      </w:r>
      <w:proofErr w:type="gramStart"/>
      <w:r w:rsidRPr="00187A88">
        <w:rPr>
          <w:rFonts w:ascii="Times New Roman" w:eastAsia="Times New Roman" w:hAnsi="Times New Roman" w:cs="Times New Roman"/>
          <w:color w:val="000000" w:themeColor="text1"/>
          <w:sz w:val="28"/>
          <w:szCs w:val="28"/>
          <w:shd w:val="clear" w:color="auto" w:fill="FFFFF0"/>
          <w:lang w:eastAsia="ru-RU"/>
        </w:rPr>
        <w:t>например</w:t>
      </w:r>
      <w:proofErr w:type="gramEnd"/>
      <w:r w:rsidRPr="00187A88">
        <w:rPr>
          <w:rFonts w:ascii="Times New Roman" w:eastAsia="Times New Roman" w:hAnsi="Times New Roman" w:cs="Times New Roman"/>
          <w:color w:val="000000" w:themeColor="text1"/>
          <w:sz w:val="28"/>
          <w:szCs w:val="28"/>
          <w:shd w:val="clear" w:color="auto" w:fill="FFFFF0"/>
          <w:lang w:eastAsia="ru-RU"/>
        </w:rPr>
        <w:t xml:space="preserve"> в корзину, ведёрко.</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Задание 5.</w:t>
      </w:r>
      <w:r w:rsidRPr="00187A88">
        <w:rPr>
          <w:rFonts w:ascii="Times New Roman" w:eastAsia="Times New Roman" w:hAnsi="Times New Roman" w:cs="Times New Roman"/>
          <w:b/>
          <w:i/>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Вырезание ножницами по контуру. Можно использовать любую открытку. Учтите, что более активной может быть и та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форма и размер ножницы не соответствуют руке ребенка. </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Это задание можно заменить раскладыванием карточек лото. Все карточки (10-15) ребёнок должен взять в одну руку, а другой (это, как правило, ведущая рука) раскладывать карточки. Карточки стопкой нужно положить строго на середину стола пред ребёнком и только после этого ещё раз сформулировать задание: “Возьми все карточки в одну руку, а другой разложи их пред собой”.</w:t>
      </w:r>
    </w:p>
    <w:p w:rsidR="00187A88" w:rsidRPr="00187A88" w:rsidRDefault="00187A88" w:rsidP="00187A88">
      <w:pPr>
        <w:pStyle w:val="a4"/>
        <w:spacing w:after="0" w:line="240" w:lineRule="auto"/>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Задание 6.</w:t>
      </w:r>
      <w:r w:rsidRPr="00187A88">
        <w:rPr>
          <w:rFonts w:ascii="Times New Roman" w:eastAsia="Times New Roman" w:hAnsi="Times New Roman" w:cs="Times New Roman"/>
          <w:b/>
          <w:i/>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Нанизывание пуговиц, бусин на иголку с ниткой или шнурок.</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Задание 7.</w:t>
      </w:r>
      <w:r w:rsidRPr="00187A88">
        <w:rPr>
          <w:rFonts w:ascii="Times New Roman" w:eastAsia="Times New Roman" w:hAnsi="Times New Roman" w:cs="Times New Roman"/>
          <w:b/>
          <w:i/>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Выполнение вращательных движений. Предложить открыть несколько </w:t>
      </w:r>
      <w:r w:rsidRPr="00187A88">
        <w:rPr>
          <w:rFonts w:ascii="Times New Roman" w:eastAsia="Times New Roman" w:hAnsi="Times New Roman" w:cs="Times New Roman"/>
          <w:color w:val="000000" w:themeColor="text1"/>
          <w:sz w:val="28"/>
          <w:szCs w:val="28"/>
          <w:shd w:val="clear" w:color="auto" w:fill="FFFFF0"/>
          <w:lang w:eastAsia="ru-RU"/>
        </w:rPr>
        <w:lastRenderedPageBreak/>
        <w:t>флаконов, баночек (2-3 шт.) с завинчивающими крышками.</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Задание 8.</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Развязывание узелков (заранее неплотно завяжите несколько узелков из шнурка средней толщины). Ведущей считается та рука, которая развязывает узел.</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Задание 9</w:t>
      </w:r>
      <w:r w:rsidRPr="00187A88">
        <w:rPr>
          <w:rFonts w:ascii="Times New Roman" w:eastAsia="Times New Roman" w:hAnsi="Times New Roman" w:cs="Times New Roman"/>
          <w:color w:val="000000" w:themeColor="text1"/>
          <w:sz w:val="28"/>
          <w:szCs w:val="28"/>
          <w:shd w:val="clear" w:color="auto" w:fill="FFFFF0"/>
          <w:lang w:eastAsia="ru-RU"/>
        </w:rPr>
        <w:t>.</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Построить из кубиков дом и т.д. Ведущей является рука, которая берёт, укладывает и поправляет кубики.</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b/>
          <w:i/>
          <w:color w:val="000000" w:themeColor="text1"/>
          <w:sz w:val="28"/>
          <w:szCs w:val="28"/>
          <w:shd w:val="clear" w:color="auto" w:fill="FFFFF0"/>
          <w:lang w:eastAsia="ru-RU"/>
        </w:rPr>
        <w:t>Проанализируйте результаты.</w:t>
      </w:r>
      <w:r w:rsidRPr="00187A88">
        <w:rPr>
          <w:rFonts w:ascii="Times New Roman" w:eastAsia="Times New Roman" w:hAnsi="Times New Roman" w:cs="Times New Roman"/>
          <w:b/>
          <w:i/>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 xml:space="preserve">Если задания 2-9 ребёнок выполняет левой рукой, а за 1 (рисование) - правой рукой, то это значит, что бытовые действия ребёнок лучше выполняет левой рукой, а графические задания - </w:t>
      </w:r>
      <w:proofErr w:type="spellStart"/>
      <w:r w:rsidRPr="00187A88">
        <w:rPr>
          <w:rFonts w:ascii="Times New Roman" w:eastAsia="Times New Roman" w:hAnsi="Times New Roman" w:cs="Times New Roman"/>
          <w:color w:val="000000" w:themeColor="text1"/>
          <w:sz w:val="28"/>
          <w:szCs w:val="28"/>
          <w:shd w:val="clear" w:color="auto" w:fill="FFFFF0"/>
          <w:lang w:eastAsia="ru-RU"/>
        </w:rPr>
        <w:t>правой.В</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этом случае, выбирая руку для письма, следует учесть преимущество правой при выполнении графических навыков.</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Исследования французских учёных показали, что 90 % случаев “графические левши” оказываются и бытовыми левшами. Такое же соотношение и у правшей. Но есть дети-</w:t>
      </w:r>
      <w:proofErr w:type="spellStart"/>
      <w:r w:rsidRPr="00187A88">
        <w:rPr>
          <w:rFonts w:ascii="Times New Roman" w:eastAsia="Times New Roman" w:hAnsi="Times New Roman" w:cs="Times New Roman"/>
          <w:color w:val="000000" w:themeColor="text1"/>
          <w:sz w:val="28"/>
          <w:szCs w:val="28"/>
          <w:shd w:val="clear" w:color="auto" w:fill="FFFFF0"/>
          <w:lang w:eastAsia="ru-RU"/>
        </w:rPr>
        <w:t>амбидекстры</w:t>
      </w:r>
      <w:proofErr w:type="spellEnd"/>
      <w:r w:rsidRPr="00187A88">
        <w:rPr>
          <w:rFonts w:ascii="Times New Roman" w:eastAsia="Times New Roman" w:hAnsi="Times New Roman" w:cs="Times New Roman"/>
          <w:color w:val="000000" w:themeColor="text1"/>
          <w:sz w:val="28"/>
          <w:szCs w:val="28"/>
          <w:shd w:val="clear" w:color="auto" w:fill="FFFFF0"/>
          <w:lang w:eastAsia="ru-RU"/>
        </w:rPr>
        <w:t xml:space="preserve"> и в бытовых, и графических навыках. Такое разнообразие вариантов создает сложности при выборе руки для письма, поэтому, дорогие читатели, хочу остановиться на некоторых возможных вариантах.</w:t>
      </w:r>
    </w:p>
    <w:p w:rsidR="00187A88" w:rsidRPr="00187A88" w:rsidRDefault="00187A88" w:rsidP="00187A88">
      <w:pPr>
        <w:numPr>
          <w:ilvl w:val="0"/>
          <w:numId w:val="1"/>
        </w:numPr>
        <w:shd w:val="clear" w:color="auto" w:fill="FFFFF0"/>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 xml:space="preserve">Ярко выраженные бытовые левши, но графические </w:t>
      </w:r>
      <w:proofErr w:type="spellStart"/>
      <w:r w:rsidRPr="00187A88">
        <w:rPr>
          <w:rFonts w:ascii="Times New Roman" w:eastAsia="Times New Roman" w:hAnsi="Times New Roman" w:cs="Times New Roman"/>
          <w:color w:val="000000" w:themeColor="text1"/>
          <w:sz w:val="28"/>
          <w:szCs w:val="28"/>
          <w:lang w:eastAsia="ru-RU"/>
        </w:rPr>
        <w:t>амбидекстры</w:t>
      </w:r>
      <w:proofErr w:type="spellEnd"/>
      <w:r w:rsidRPr="00187A88">
        <w:rPr>
          <w:rFonts w:ascii="Times New Roman" w:eastAsia="Times New Roman" w:hAnsi="Times New Roman" w:cs="Times New Roman"/>
          <w:color w:val="000000" w:themeColor="text1"/>
          <w:sz w:val="28"/>
          <w:szCs w:val="28"/>
          <w:lang w:eastAsia="ru-RU"/>
        </w:rPr>
        <w:t xml:space="preserve">, т.е. одинаково хорошо пишущие и рисующие правой и левой рукой. Как правило - эти дети левши, но дома или </w:t>
      </w:r>
      <w:proofErr w:type="gramStart"/>
      <w:r w:rsidRPr="00187A88">
        <w:rPr>
          <w:rFonts w:ascii="Times New Roman" w:eastAsia="Times New Roman" w:hAnsi="Times New Roman" w:cs="Times New Roman"/>
          <w:color w:val="000000" w:themeColor="text1"/>
          <w:sz w:val="28"/>
          <w:szCs w:val="28"/>
          <w:lang w:eastAsia="ru-RU"/>
        </w:rPr>
        <w:t>в детсаду</w:t>
      </w:r>
      <w:proofErr w:type="gramEnd"/>
      <w:r w:rsidRPr="00187A88">
        <w:rPr>
          <w:rFonts w:ascii="Times New Roman" w:eastAsia="Times New Roman" w:hAnsi="Times New Roman" w:cs="Times New Roman"/>
          <w:color w:val="000000" w:themeColor="text1"/>
          <w:sz w:val="28"/>
          <w:szCs w:val="28"/>
          <w:lang w:eastAsia="ru-RU"/>
        </w:rPr>
        <w:t xml:space="preserve">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может быть неудовлетворительным.</w:t>
      </w:r>
    </w:p>
    <w:p w:rsidR="00187A88" w:rsidRPr="00187A88" w:rsidRDefault="00187A88" w:rsidP="00187A88">
      <w:pPr>
        <w:numPr>
          <w:ilvl w:val="0"/>
          <w:numId w:val="1"/>
        </w:numPr>
        <w:shd w:val="clear" w:color="auto" w:fill="FFFFF0"/>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Ярко выраженные бытовые правши, но пишут и рисуют левой рукой или одинаково левой и правой. Причиной пользования при письме или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187A88" w:rsidRPr="00187A88" w:rsidRDefault="00187A88" w:rsidP="00187A88">
      <w:pPr>
        <w:spacing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shd w:val="clear" w:color="auto" w:fill="FFFFF0"/>
          <w:lang w:eastAsia="ru-RU"/>
        </w:rPr>
        <w:t xml:space="preserve">Если предыдущих заданий недостаточно для того, чтобы определить, какой рукой действует ребёнок более активно и ловко, то предлагаю вам дополнительные задания. Их автор - французская исследовательница М. </w:t>
      </w:r>
      <w:proofErr w:type="spellStart"/>
      <w:r w:rsidRPr="00187A88">
        <w:rPr>
          <w:rFonts w:ascii="Times New Roman" w:eastAsia="Times New Roman" w:hAnsi="Times New Roman" w:cs="Times New Roman"/>
          <w:color w:val="000000" w:themeColor="text1"/>
          <w:sz w:val="28"/>
          <w:szCs w:val="28"/>
          <w:shd w:val="clear" w:color="auto" w:fill="FFFFF0"/>
          <w:lang w:eastAsia="ru-RU"/>
        </w:rPr>
        <w:t>Озьяс</w:t>
      </w:r>
      <w:proofErr w:type="spellEnd"/>
      <w:r w:rsidRPr="00187A88">
        <w:rPr>
          <w:rFonts w:ascii="Times New Roman" w:eastAsia="Times New Roman" w:hAnsi="Times New Roman" w:cs="Times New Roman"/>
          <w:color w:val="000000" w:themeColor="text1"/>
          <w:sz w:val="28"/>
          <w:szCs w:val="28"/>
          <w:shd w:val="clear" w:color="auto" w:fill="FFFFF0"/>
          <w:lang w:eastAsia="ru-RU"/>
        </w:rPr>
        <w:t>.</w:t>
      </w:r>
      <w:r>
        <w:rPr>
          <w:rFonts w:ascii="Times New Roman" w:eastAsia="Times New Roman" w:hAnsi="Times New Roman" w:cs="Times New Roman"/>
          <w:color w:val="000000" w:themeColor="text1"/>
          <w:sz w:val="28"/>
          <w:szCs w:val="28"/>
          <w:lang w:eastAsia="ru-RU"/>
        </w:rPr>
        <w:br/>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Почистить обувь щеткой.</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Вставить стержень в отверстие бусины, пуговицы.</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Намотать нитку на катушку.</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Перелить воду из одного сосуда в другой.</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Попасть иголкой в небольшую точку (можно сделать мишень или использовать игру “</w:t>
      </w:r>
      <w:proofErr w:type="spellStart"/>
      <w:r w:rsidRPr="00187A88">
        <w:rPr>
          <w:rFonts w:ascii="Times New Roman" w:eastAsia="Times New Roman" w:hAnsi="Times New Roman" w:cs="Times New Roman"/>
          <w:color w:val="000000" w:themeColor="text1"/>
          <w:sz w:val="28"/>
          <w:szCs w:val="28"/>
          <w:lang w:eastAsia="ru-RU"/>
        </w:rPr>
        <w:t>Дартс</w:t>
      </w:r>
      <w:proofErr w:type="spellEnd"/>
      <w:r w:rsidRPr="00187A88">
        <w:rPr>
          <w:rFonts w:ascii="Times New Roman" w:eastAsia="Times New Roman" w:hAnsi="Times New Roman" w:cs="Times New Roman"/>
          <w:color w:val="000000" w:themeColor="text1"/>
          <w:sz w:val="28"/>
          <w:szCs w:val="28"/>
          <w:lang w:eastAsia="ru-RU"/>
        </w:rPr>
        <w:t>”).</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lastRenderedPageBreak/>
        <w:t>Отвинтить гайку рукой (ключом). Можно использовать детали металлического конструктора.</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Сложить мелкие детали в узкий цилиндр.</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Проколоть дырочки в листе бумаги (5-6) иголкой, булавкой.</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Стереть ластиком предварительно нарисованный рисунок.</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Продеть нитку в иголку.</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Стряхнуть с себя соринки, пыль.</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Капнуть из пипетки в узкое отверстие бутылки.</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Достать бусинку ложкой из стакана.</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Позвонить в колокольчик.</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Выпить воду из стакана.</w:t>
      </w:r>
    </w:p>
    <w:p w:rsidR="00187A88" w:rsidRPr="00187A88" w:rsidRDefault="00187A88" w:rsidP="00187A88">
      <w:pPr>
        <w:numPr>
          <w:ilvl w:val="0"/>
          <w:numId w:val="2"/>
        </w:numPr>
        <w:shd w:val="clear" w:color="auto" w:fill="FFFFF0"/>
        <w:spacing w:before="100" w:beforeAutospacing="1" w:after="0" w:line="240" w:lineRule="auto"/>
        <w:jc w:val="both"/>
        <w:rPr>
          <w:rFonts w:ascii="Times New Roman" w:eastAsia="Times New Roman" w:hAnsi="Times New Roman" w:cs="Times New Roman"/>
          <w:color w:val="000000" w:themeColor="text1"/>
          <w:sz w:val="28"/>
          <w:szCs w:val="28"/>
          <w:lang w:eastAsia="ru-RU"/>
        </w:rPr>
      </w:pPr>
      <w:r w:rsidRPr="00187A88">
        <w:rPr>
          <w:rFonts w:ascii="Times New Roman" w:eastAsia="Times New Roman" w:hAnsi="Times New Roman" w:cs="Times New Roman"/>
          <w:color w:val="000000" w:themeColor="text1"/>
          <w:sz w:val="28"/>
          <w:szCs w:val="28"/>
          <w:lang w:eastAsia="ru-RU"/>
        </w:rPr>
        <w:t>Закрыть/открыть застёжку-молнию.</w:t>
      </w:r>
    </w:p>
    <w:p w:rsidR="00593C62" w:rsidRPr="00187A88" w:rsidRDefault="00187A88" w:rsidP="00187A88">
      <w:pPr>
        <w:spacing w:line="240" w:lineRule="auto"/>
        <w:jc w:val="both"/>
        <w:rPr>
          <w:rFonts w:ascii="Times New Roman" w:hAnsi="Times New Roman" w:cs="Times New Roman"/>
          <w:color w:val="000000" w:themeColor="text1"/>
          <w:sz w:val="28"/>
          <w:szCs w:val="28"/>
        </w:rPr>
      </w:pP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В тех случаях, когда определить ведущую руку трудно, обратите внимание на задания 3, 4, 6, 12-16. Эти действия непривычны, не натренированы и позволяют более объективно оценить превосходство одной руки над другой.</w:t>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lang w:eastAsia="ru-RU"/>
        </w:rPr>
        <w:br/>
      </w:r>
      <w:r w:rsidRPr="00187A88">
        <w:rPr>
          <w:rFonts w:ascii="Times New Roman" w:eastAsia="Times New Roman" w:hAnsi="Times New Roman" w:cs="Times New Roman"/>
          <w:color w:val="000000" w:themeColor="text1"/>
          <w:sz w:val="28"/>
          <w:szCs w:val="28"/>
          <w:shd w:val="clear" w:color="auto" w:fill="FFFFF0"/>
          <w:lang w:eastAsia="ru-RU"/>
        </w:rPr>
        <w:t>Мамы и папы! Не расстраивайтесь, если ваш малыш не такой, как все. Задумайтесь о том, что именно своей неповторимой индивидуальностью он обогащает окружающий нас мир!</w:t>
      </w:r>
    </w:p>
    <w:sectPr w:rsidR="00593C62" w:rsidRPr="00187A88" w:rsidSect="00187A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F627F"/>
    <w:multiLevelType w:val="multilevel"/>
    <w:tmpl w:val="CCDCC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C6263B"/>
    <w:multiLevelType w:val="hybridMultilevel"/>
    <w:tmpl w:val="20C22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A01D8B"/>
    <w:multiLevelType w:val="multilevel"/>
    <w:tmpl w:val="3C0A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88"/>
    <w:rsid w:val="00187A88"/>
    <w:rsid w:val="0059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FF2A7-560D-4694-806C-840BB8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87A88"/>
  </w:style>
  <w:style w:type="character" w:styleId="a3">
    <w:name w:val="Hyperlink"/>
    <w:basedOn w:val="a0"/>
    <w:uiPriority w:val="99"/>
    <w:semiHidden/>
    <w:unhideWhenUsed/>
    <w:rsid w:val="00187A88"/>
    <w:rPr>
      <w:color w:val="0000FF"/>
      <w:u w:val="single"/>
    </w:rPr>
  </w:style>
  <w:style w:type="paragraph" w:styleId="a4">
    <w:name w:val="List Paragraph"/>
    <w:basedOn w:val="a"/>
    <w:uiPriority w:val="34"/>
    <w:qFormat/>
    <w:rsid w:val="00187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1777</Words>
  <Characters>10133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cp:revision>
  <dcterms:created xsi:type="dcterms:W3CDTF">2014-11-23T15:51:00Z</dcterms:created>
  <dcterms:modified xsi:type="dcterms:W3CDTF">2014-11-23T16:00:00Z</dcterms:modified>
</cp:coreProperties>
</file>