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9AD" w:rsidRPr="00BF3DB9" w:rsidRDefault="00BF3DB9" w:rsidP="00BF3DB9">
      <w:pPr>
        <w:spacing w:before="12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BF3DB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«Роль дидактической игры в развитии ребенка-дошкольника»</w:t>
      </w:r>
    </w:p>
    <w:p w:rsidR="00BF3DB9" w:rsidRPr="00BF3DB9" w:rsidRDefault="00BF3DB9" w:rsidP="00BF3DB9">
      <w:pPr>
        <w:spacing w:before="12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BF3DB9" w:rsidRPr="00BF3DB9" w:rsidRDefault="00BF3DB9" w:rsidP="00BF3DB9">
      <w:pPr>
        <w:pStyle w:val="c2"/>
        <w:shd w:val="clear" w:color="auto" w:fill="FFFFFF"/>
        <w:spacing w:before="12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F3DB9">
        <w:rPr>
          <w:rStyle w:val="c0"/>
          <w:color w:val="000000"/>
          <w:sz w:val="28"/>
          <w:szCs w:val="28"/>
        </w:rPr>
        <w:t>Дидактическая игра является одним из важных методов активного обучения детей, при этом игровая ситуация, как правило, берется исходя из методической основы занятия. Роль каждого из участников в игре четко определена, имеются правила и определенная система оценок, а в игре предусмотрен строгий и поэтапный порядок действий.</w:t>
      </w:r>
    </w:p>
    <w:p w:rsidR="00BF3DB9" w:rsidRPr="00BF3DB9" w:rsidRDefault="00BF3DB9" w:rsidP="00BF3DB9">
      <w:pPr>
        <w:pStyle w:val="c2"/>
        <w:shd w:val="clear" w:color="auto" w:fill="FFFFFF"/>
        <w:spacing w:before="12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F3DB9">
        <w:rPr>
          <w:rStyle w:val="c0"/>
          <w:color w:val="000000"/>
          <w:sz w:val="28"/>
          <w:szCs w:val="28"/>
        </w:rPr>
        <w:t>В игре ребенок развивается физически, приучается преодолевать трудности. У него воспитывается сообразительность, находчивость, инициатива, через игру дети могут познать жизнь, познать самих себя.</w:t>
      </w:r>
    </w:p>
    <w:p w:rsidR="00BF3DB9" w:rsidRPr="00BF3DB9" w:rsidRDefault="00BF3DB9" w:rsidP="00BF3DB9">
      <w:pPr>
        <w:pStyle w:val="c2"/>
        <w:shd w:val="clear" w:color="auto" w:fill="FFFFFF"/>
        <w:spacing w:before="12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F3DB9">
        <w:rPr>
          <w:rStyle w:val="c0"/>
          <w:color w:val="000000"/>
          <w:sz w:val="28"/>
          <w:szCs w:val="28"/>
        </w:rPr>
        <w:t>Обязательным компонентом дидактической игры являются ее правила. Правила служат тому, чтобы организовать поведение ребенка и его действия. Правила делают игру напряженной и интересной, ставят запреты и предписания, которым должен следовать ребенок в процессе игры. Для соблюдения правил ребенок должен учиться преодолевать отрицательные эмоции, которые проявляются из-за неудачных результатов, учиться прилагать усилия воли. Когда вы определяете правила игры, в которую хотите играть, не ставьте слишком жестких или невыполнимых пока для ребенка условий. Ребенок должен получать радость от выполнения задания.</w:t>
      </w:r>
    </w:p>
    <w:p w:rsidR="00BF3DB9" w:rsidRPr="00BF3DB9" w:rsidRDefault="00BF3DB9" w:rsidP="00BF3DB9">
      <w:pPr>
        <w:pStyle w:val="c3"/>
        <w:shd w:val="clear" w:color="auto" w:fill="FFFFFF"/>
        <w:spacing w:before="12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F3DB9">
        <w:rPr>
          <w:rStyle w:val="c10"/>
          <w:b/>
          <w:bCs/>
          <w:color w:val="000000"/>
          <w:sz w:val="28"/>
          <w:szCs w:val="28"/>
        </w:rPr>
        <w:t>Структурные компоненты дидактической игры.</w:t>
      </w:r>
    </w:p>
    <w:p w:rsidR="00BF3DB9" w:rsidRPr="00BF3DB9" w:rsidRDefault="00BF3DB9" w:rsidP="00BF3DB9">
      <w:pPr>
        <w:pStyle w:val="c2"/>
        <w:shd w:val="clear" w:color="auto" w:fill="FFFFFF"/>
        <w:spacing w:before="12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F3DB9">
        <w:rPr>
          <w:rStyle w:val="c0"/>
          <w:color w:val="000000"/>
          <w:sz w:val="28"/>
          <w:szCs w:val="28"/>
        </w:rPr>
        <w:t>Игровой замысел – первый структурный компонент игры – выражен, как правило, в названии игры. Он заложен в той дидактической задаче, которую надо решить в учебном процессе. Игровой замысел часто выступает в виде вопроса, как бы проектирующего ход игры, или в виде загадки. В любом случае он придает игре познавательный характер, предъявляет к участникам игры определенные требования в отношении знаний.</w:t>
      </w:r>
    </w:p>
    <w:p w:rsidR="00BF3DB9" w:rsidRPr="00BF3DB9" w:rsidRDefault="00BF3DB9" w:rsidP="00BF3DB9">
      <w:pPr>
        <w:pStyle w:val="c2"/>
        <w:shd w:val="clear" w:color="auto" w:fill="FFFFFF"/>
        <w:spacing w:before="12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F3DB9">
        <w:rPr>
          <w:rStyle w:val="c0"/>
          <w:color w:val="000000"/>
          <w:sz w:val="28"/>
          <w:szCs w:val="28"/>
        </w:rPr>
        <w:t>Каждая дидактическая игра имеет правила, которые определяют порядок действий и поведение учащихся в процессе игры, способствуют созданию на уроке рабочей обстановки. Кроме того, правила игры воспитывают умение управлять своим поведением, подчиняться требованиям коллектива.</w:t>
      </w:r>
    </w:p>
    <w:p w:rsidR="00BF3DB9" w:rsidRPr="00BF3DB9" w:rsidRDefault="00BF3DB9" w:rsidP="00BF3DB9">
      <w:pPr>
        <w:pStyle w:val="c2"/>
        <w:shd w:val="clear" w:color="auto" w:fill="FFFFFF"/>
        <w:spacing w:before="12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F3DB9">
        <w:rPr>
          <w:rStyle w:val="c0"/>
          <w:color w:val="000000"/>
          <w:sz w:val="28"/>
          <w:szCs w:val="28"/>
        </w:rPr>
        <w:t>Правила могут запрещать, разрешать, предписывать что-то детям в игре, делать игру занимательной</w:t>
      </w:r>
      <w:proofErr w:type="gramStart"/>
      <w:r w:rsidRPr="00BF3DB9">
        <w:rPr>
          <w:rStyle w:val="c0"/>
          <w:color w:val="000000"/>
          <w:sz w:val="28"/>
          <w:szCs w:val="28"/>
        </w:rPr>
        <w:t xml:space="preserve"> ,</w:t>
      </w:r>
      <w:proofErr w:type="gramEnd"/>
      <w:r w:rsidRPr="00BF3DB9">
        <w:rPr>
          <w:rStyle w:val="c0"/>
          <w:color w:val="000000"/>
          <w:sz w:val="28"/>
          <w:szCs w:val="28"/>
        </w:rPr>
        <w:t xml:space="preserve"> напряженной.</w:t>
      </w:r>
    </w:p>
    <w:p w:rsidR="00BF3DB9" w:rsidRPr="00BF3DB9" w:rsidRDefault="00BF3DB9" w:rsidP="00BF3DB9">
      <w:pPr>
        <w:pStyle w:val="c2"/>
        <w:shd w:val="clear" w:color="auto" w:fill="FFFFFF"/>
        <w:spacing w:before="12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F3DB9">
        <w:rPr>
          <w:rStyle w:val="c0"/>
          <w:color w:val="000000"/>
          <w:sz w:val="28"/>
          <w:szCs w:val="28"/>
        </w:rPr>
        <w:t>Соблюдение правил в игре требует от детей определенных усилий воли, умения обращаться со сверстниками, преодолевать отрицательные эмоции, проявляющиеся из-за неудачного результата. Важно, определяя правила игры, ставить детей в такие условия, при которых они получили бы радость от выполнения задания.</w:t>
      </w:r>
    </w:p>
    <w:p w:rsidR="00BF3DB9" w:rsidRPr="00BF3DB9" w:rsidRDefault="00BF3DB9" w:rsidP="00BF3DB9">
      <w:pPr>
        <w:pStyle w:val="c2"/>
        <w:shd w:val="clear" w:color="auto" w:fill="FFFFFF"/>
        <w:spacing w:before="12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F3DB9">
        <w:rPr>
          <w:rStyle w:val="c0"/>
          <w:color w:val="000000"/>
          <w:sz w:val="28"/>
          <w:szCs w:val="28"/>
        </w:rPr>
        <w:t xml:space="preserve">Существенной стороной дидактической игры являются игровые действия, которые регламентируются правилами игры, способствуют </w:t>
      </w:r>
      <w:r w:rsidRPr="00BF3DB9">
        <w:rPr>
          <w:rStyle w:val="c0"/>
          <w:color w:val="000000"/>
          <w:sz w:val="28"/>
          <w:szCs w:val="28"/>
        </w:rPr>
        <w:lastRenderedPageBreak/>
        <w:t>познавательной активности учащихся, дают им возможность проявить свои способности, применить имеющиеся знания, умения и навыки для достижения цели игры.</w:t>
      </w:r>
    </w:p>
    <w:p w:rsidR="00BF3DB9" w:rsidRPr="00BF3DB9" w:rsidRDefault="00BF3DB9" w:rsidP="00BF3DB9">
      <w:pPr>
        <w:pStyle w:val="c2"/>
        <w:shd w:val="clear" w:color="auto" w:fill="FFFFFF"/>
        <w:spacing w:before="12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F3DB9">
        <w:rPr>
          <w:rStyle w:val="c0"/>
          <w:color w:val="000000"/>
          <w:sz w:val="28"/>
          <w:szCs w:val="28"/>
        </w:rPr>
        <w:t xml:space="preserve">Руководитель игры, направляет ее в нужное дидактическое русло, при необходимости активизирует ее ход разнообразными приемами, поддерживает интерес к игре, подбадривает </w:t>
      </w:r>
      <w:proofErr w:type="gramStart"/>
      <w:r w:rsidRPr="00BF3DB9">
        <w:rPr>
          <w:rStyle w:val="c0"/>
          <w:color w:val="000000"/>
          <w:sz w:val="28"/>
          <w:szCs w:val="28"/>
        </w:rPr>
        <w:t>отстающих</w:t>
      </w:r>
      <w:proofErr w:type="gramEnd"/>
      <w:r w:rsidRPr="00BF3DB9">
        <w:rPr>
          <w:rStyle w:val="c0"/>
          <w:color w:val="000000"/>
          <w:sz w:val="28"/>
          <w:szCs w:val="28"/>
        </w:rPr>
        <w:t>.</w:t>
      </w:r>
    </w:p>
    <w:p w:rsidR="00BF3DB9" w:rsidRPr="00BF3DB9" w:rsidRDefault="00BF3DB9" w:rsidP="00BF3DB9">
      <w:pPr>
        <w:pStyle w:val="c2"/>
        <w:shd w:val="clear" w:color="auto" w:fill="FFFFFF"/>
        <w:spacing w:before="12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F3DB9">
        <w:rPr>
          <w:rStyle w:val="c0"/>
          <w:color w:val="000000"/>
          <w:sz w:val="28"/>
          <w:szCs w:val="28"/>
        </w:rPr>
        <w:t>Благодаря наличию игровых действий дидактические игры, применяемые на занятиях, делают обучение более занимательным, эмоциональным, помогают повысить произвольное внимание детей, создают предпосылки к более глубокому овладению знаниями, умениями и навыками.</w:t>
      </w:r>
    </w:p>
    <w:p w:rsidR="00BF3DB9" w:rsidRPr="00BF3DB9" w:rsidRDefault="00BF3DB9" w:rsidP="00BF3DB9">
      <w:pPr>
        <w:pStyle w:val="c2"/>
        <w:shd w:val="clear" w:color="auto" w:fill="FFFFFF"/>
        <w:spacing w:before="12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F3DB9">
        <w:rPr>
          <w:rStyle w:val="c0"/>
          <w:color w:val="000000"/>
          <w:sz w:val="28"/>
          <w:szCs w:val="28"/>
        </w:rPr>
        <w:t xml:space="preserve">Игровые действия – основа игры. Чем разнообразнее игровые действия, тем интереснее для детей сама игра. В разных играх игровые действия различны по их направленности и по отношению </w:t>
      </w:r>
      <w:proofErr w:type="gramStart"/>
      <w:r w:rsidRPr="00BF3DB9">
        <w:rPr>
          <w:rStyle w:val="c0"/>
          <w:color w:val="000000"/>
          <w:sz w:val="28"/>
          <w:szCs w:val="28"/>
        </w:rPr>
        <w:t>к</w:t>
      </w:r>
      <w:proofErr w:type="gramEnd"/>
      <w:r w:rsidRPr="00BF3DB9">
        <w:rPr>
          <w:rStyle w:val="c0"/>
          <w:color w:val="000000"/>
          <w:sz w:val="28"/>
          <w:szCs w:val="28"/>
        </w:rPr>
        <w:t xml:space="preserve"> играющим. Это, например, могут быть ролевые действия, отгадывание загадок, пространственные преобразования и т.д.</w:t>
      </w:r>
    </w:p>
    <w:p w:rsidR="00BF3DB9" w:rsidRPr="00BF3DB9" w:rsidRDefault="00BF3DB9" w:rsidP="00BF3DB9">
      <w:pPr>
        <w:pStyle w:val="c2"/>
        <w:shd w:val="clear" w:color="auto" w:fill="FFFFFF"/>
        <w:spacing w:before="12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F3DB9">
        <w:rPr>
          <w:rStyle w:val="c0"/>
          <w:color w:val="000000"/>
          <w:sz w:val="28"/>
          <w:szCs w:val="28"/>
        </w:rPr>
        <w:t>Игровое действие, состоящие из нескольких игровых элементов, сосредотачивает внимание детей на содержании и правилах игры на более длительное время и создает благоприятные условия для выполнения дидактической задачи.</w:t>
      </w:r>
    </w:p>
    <w:p w:rsidR="00BF3DB9" w:rsidRPr="00BF3DB9" w:rsidRDefault="00BF3DB9" w:rsidP="00BF3DB9">
      <w:pPr>
        <w:pStyle w:val="c2"/>
        <w:shd w:val="clear" w:color="auto" w:fill="FFFFFF"/>
        <w:spacing w:before="12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F3DB9">
        <w:rPr>
          <w:rStyle w:val="c0"/>
          <w:color w:val="000000"/>
          <w:sz w:val="28"/>
          <w:szCs w:val="28"/>
        </w:rPr>
        <w:t xml:space="preserve">Используя дидактическую игру в </w:t>
      </w:r>
      <w:proofErr w:type="spellStart"/>
      <w:r w:rsidRPr="00BF3DB9">
        <w:rPr>
          <w:rStyle w:val="c0"/>
          <w:color w:val="000000"/>
          <w:sz w:val="28"/>
          <w:szCs w:val="28"/>
        </w:rPr>
        <w:t>воспитательно</w:t>
      </w:r>
      <w:proofErr w:type="spellEnd"/>
      <w:r w:rsidRPr="00BF3DB9">
        <w:rPr>
          <w:rStyle w:val="c0"/>
          <w:color w:val="000000"/>
          <w:sz w:val="28"/>
          <w:szCs w:val="28"/>
        </w:rPr>
        <w:t>-образовательном процессе, через ее правила и действия у детей формируют корректность, доброжелательность, выдержку.</w:t>
      </w:r>
    </w:p>
    <w:p w:rsidR="00BF3DB9" w:rsidRPr="00BF3DB9" w:rsidRDefault="00BF3DB9" w:rsidP="00BF3DB9">
      <w:pPr>
        <w:pStyle w:val="c2"/>
        <w:shd w:val="clear" w:color="auto" w:fill="FFFFFF"/>
        <w:spacing w:before="12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F3DB9">
        <w:rPr>
          <w:rStyle w:val="c0"/>
          <w:color w:val="000000"/>
          <w:sz w:val="28"/>
          <w:szCs w:val="28"/>
        </w:rPr>
        <w:t>Основой дидактической игры, которая пронизывает собой ее структурные элементы, является познавательное содержание или дидактическая задача. Познавательное содержание заключается в усвоении тех знаний и умений, которые применяются при решении учебной проблемы, поставленной игрой.</w:t>
      </w:r>
    </w:p>
    <w:p w:rsidR="00BF3DB9" w:rsidRPr="00BF3DB9" w:rsidRDefault="00BF3DB9" w:rsidP="00BF3DB9">
      <w:pPr>
        <w:pStyle w:val="c2"/>
        <w:shd w:val="clear" w:color="auto" w:fill="FFFFFF"/>
        <w:spacing w:before="12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F3DB9">
        <w:rPr>
          <w:rStyle w:val="c0"/>
          <w:color w:val="000000"/>
          <w:sz w:val="28"/>
          <w:szCs w:val="28"/>
        </w:rPr>
        <w:t>Для выбора дидактической игры необходимо знать уровень подготовленности воспитанников, так как в играх они должны оперировать уже имеющимися знаниями и представлениями. Иначе говоря, определяя дидактическую задачу, надо иметь в виду, какие знания, представления детей должны усваиваться, закрепляться детьми, какие умственные операции в связи с этим должны развиваться, какие качества личности детей можно формировать средствами данной игры.</w:t>
      </w:r>
    </w:p>
    <w:p w:rsidR="00BF3DB9" w:rsidRPr="00BF3DB9" w:rsidRDefault="00BF3DB9" w:rsidP="00BF3DB9">
      <w:pPr>
        <w:pStyle w:val="c2"/>
        <w:shd w:val="clear" w:color="auto" w:fill="FFFFFF"/>
        <w:spacing w:before="12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F3DB9">
        <w:rPr>
          <w:rStyle w:val="c0"/>
          <w:color w:val="000000"/>
          <w:sz w:val="28"/>
          <w:szCs w:val="28"/>
        </w:rPr>
        <w:t>Игровая задача осуществляется детьми. Дидактическая задача в дидактической игре реализуется через игровую задачу. Она определяет игровые действия, становится задачей самого ребенка. Самое главное: дидактическая задача в игре преднамеренно замаскирована и предстает перед детьми в виде игрового замысла (задачи).</w:t>
      </w:r>
    </w:p>
    <w:p w:rsidR="00BF3DB9" w:rsidRPr="00BF3DB9" w:rsidRDefault="00BF3DB9" w:rsidP="00BF3DB9">
      <w:pPr>
        <w:pStyle w:val="c2"/>
        <w:shd w:val="clear" w:color="auto" w:fill="FFFFFF"/>
        <w:spacing w:before="12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F3DB9">
        <w:rPr>
          <w:rStyle w:val="c0"/>
          <w:color w:val="000000"/>
          <w:sz w:val="28"/>
          <w:szCs w:val="28"/>
        </w:rPr>
        <w:t xml:space="preserve">Оборудование дидактической игры в значительной мере включает в себя оборудование. Это наличие технических средств обучения. Сюда также </w:t>
      </w:r>
      <w:r w:rsidRPr="00BF3DB9">
        <w:rPr>
          <w:rStyle w:val="c0"/>
          <w:color w:val="000000"/>
          <w:sz w:val="28"/>
          <w:szCs w:val="28"/>
        </w:rPr>
        <w:lastRenderedPageBreak/>
        <w:t>относятся различные средства наглядности, а также дидактические раздаточные материалы</w:t>
      </w:r>
    </w:p>
    <w:p w:rsidR="00BF3DB9" w:rsidRPr="00BF3DB9" w:rsidRDefault="00BF3DB9" w:rsidP="00BF3DB9">
      <w:pPr>
        <w:pStyle w:val="c2"/>
        <w:shd w:val="clear" w:color="auto" w:fill="FFFFFF"/>
        <w:spacing w:before="12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F3DB9">
        <w:rPr>
          <w:rStyle w:val="c0"/>
          <w:color w:val="000000"/>
          <w:sz w:val="28"/>
          <w:szCs w:val="28"/>
        </w:rPr>
        <w:t>Дидактическая игра имеет определенный результат, который является финалом игры, придает игре законченность. Он выступает в форме решения поставленной учебной задачи и дает детям моральное и умственное удовлетворение. Для воспитателя результат игры всегда является показателем уровня достижений детей или в усвоении знаний.</w:t>
      </w:r>
    </w:p>
    <w:p w:rsidR="00BF3DB9" w:rsidRPr="00BF3DB9" w:rsidRDefault="00BF3DB9" w:rsidP="00BF3DB9">
      <w:pPr>
        <w:pStyle w:val="c2"/>
        <w:shd w:val="clear" w:color="auto" w:fill="FFFFFF"/>
        <w:spacing w:before="12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F3DB9">
        <w:rPr>
          <w:rStyle w:val="c0"/>
          <w:color w:val="000000"/>
          <w:sz w:val="28"/>
          <w:szCs w:val="28"/>
        </w:rPr>
        <w:t>Подведение результатов имеет большое значение, так как дает участникам моральное удовлетворение.</w:t>
      </w:r>
    </w:p>
    <w:p w:rsidR="00BF3DB9" w:rsidRPr="00BF3DB9" w:rsidRDefault="00BF3DB9" w:rsidP="00BF3DB9">
      <w:pPr>
        <w:pStyle w:val="c2"/>
        <w:shd w:val="clear" w:color="auto" w:fill="FFFFFF"/>
        <w:spacing w:before="12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F3DB9">
        <w:rPr>
          <w:rStyle w:val="c0"/>
          <w:color w:val="000000"/>
          <w:sz w:val="28"/>
          <w:szCs w:val="28"/>
        </w:rPr>
        <w:t>В любом случае необходимо оценить дидактический результат игры.</w:t>
      </w:r>
    </w:p>
    <w:p w:rsidR="00BF3DB9" w:rsidRPr="00BF3DB9" w:rsidRDefault="00BF3DB9" w:rsidP="00BF3DB9">
      <w:pPr>
        <w:pStyle w:val="c2"/>
        <w:shd w:val="clear" w:color="auto" w:fill="FFFFFF"/>
        <w:spacing w:before="12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F3DB9">
        <w:rPr>
          <w:rStyle w:val="c0"/>
          <w:color w:val="000000"/>
          <w:sz w:val="28"/>
          <w:szCs w:val="28"/>
        </w:rPr>
        <w:t>Дидактический эффект усиливается если дети принимают участие в подготовке атрибутов и призов, а также в разработке правил игры.</w:t>
      </w:r>
    </w:p>
    <w:p w:rsidR="00BF3DB9" w:rsidRPr="00BF3DB9" w:rsidRDefault="00BF3DB9" w:rsidP="00BF3DB9">
      <w:pPr>
        <w:pStyle w:val="c2"/>
        <w:shd w:val="clear" w:color="auto" w:fill="FFFFFF"/>
        <w:spacing w:before="12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BF3DB9">
        <w:rPr>
          <w:rStyle w:val="c0"/>
          <w:color w:val="000000"/>
          <w:sz w:val="28"/>
          <w:szCs w:val="28"/>
        </w:rPr>
        <w:t>Все структурные элементы дидактической игры взаимосвязаны между собой, отсутствие основных из них разрушает игру.</w:t>
      </w:r>
      <w:proofErr w:type="gramEnd"/>
      <w:r w:rsidRPr="00BF3DB9">
        <w:rPr>
          <w:rStyle w:val="c0"/>
          <w:color w:val="000000"/>
          <w:sz w:val="28"/>
          <w:szCs w:val="28"/>
        </w:rPr>
        <w:t xml:space="preserve"> Без игрового замысла и игровых действий, без организующих игру правил, дидактическая игра или невозможна, или теряет свою специфическую форму, превращается в выполнение указаний, упражнений.</w:t>
      </w:r>
    </w:p>
    <w:p w:rsidR="00BF3DB9" w:rsidRPr="00BF3DB9" w:rsidRDefault="00BF3DB9" w:rsidP="00BF3DB9">
      <w:pPr>
        <w:pStyle w:val="c2"/>
        <w:shd w:val="clear" w:color="auto" w:fill="FFFFFF"/>
        <w:spacing w:before="12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F3DB9">
        <w:rPr>
          <w:rStyle w:val="c0"/>
          <w:color w:val="000000"/>
          <w:sz w:val="28"/>
          <w:szCs w:val="28"/>
        </w:rPr>
        <w:t>Сочетание всех элементов игры и их взаимодействие повышают организованность игры, ее эффективность, приводят к желаемому результату.</w:t>
      </w:r>
    </w:p>
    <w:p w:rsidR="00BF3DB9" w:rsidRPr="00BF3DB9" w:rsidRDefault="00BF3DB9" w:rsidP="00BF3DB9">
      <w:pPr>
        <w:pStyle w:val="c2"/>
        <w:shd w:val="clear" w:color="auto" w:fill="FFFFFF"/>
        <w:spacing w:before="12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F3DB9">
        <w:rPr>
          <w:rStyle w:val="c0"/>
          <w:color w:val="000000"/>
          <w:sz w:val="28"/>
          <w:szCs w:val="28"/>
        </w:rPr>
        <w:t>Подведение итогов (результат) – проводится сразу по окончанию игры. Это может быть подсчет очков; выявление детей, которые лучше выполняли игровое задание; определение команды – победительницы, необходимо при этом отметить достижение каждого ребенка, подчеркнуть успехи отстающих детей.</w:t>
      </w:r>
    </w:p>
    <w:p w:rsidR="00BF3DB9" w:rsidRPr="00BF3DB9" w:rsidRDefault="00BF3DB9" w:rsidP="00BF3DB9">
      <w:pPr>
        <w:pStyle w:val="c2"/>
        <w:shd w:val="clear" w:color="auto" w:fill="FFFFFF"/>
        <w:spacing w:before="12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F3DB9">
        <w:rPr>
          <w:rStyle w:val="c0"/>
          <w:color w:val="000000"/>
          <w:sz w:val="28"/>
          <w:szCs w:val="28"/>
        </w:rPr>
        <w:t>При проведении игр необходимо сохранить все структурные элементы.</w:t>
      </w:r>
    </w:p>
    <w:p w:rsidR="00BF3DB9" w:rsidRPr="00BF3DB9" w:rsidRDefault="00BF3DB9" w:rsidP="00BF3DB9">
      <w:pPr>
        <w:pStyle w:val="c2"/>
        <w:shd w:val="clear" w:color="auto" w:fill="FFFFFF"/>
        <w:spacing w:before="12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F3DB9">
        <w:rPr>
          <w:rStyle w:val="c0"/>
          <w:color w:val="000000"/>
          <w:sz w:val="28"/>
          <w:szCs w:val="28"/>
        </w:rPr>
        <w:t>Дидактическая игра дает возможность решать различные педагогические задачи в игровой форме, наиболее доступной и привлекательной для детей. Потребность в игре и желание играть у дошкольников необходимо использовать и направить в целях решения определенных учебных воспитательных задач. Задача, стоящая перед воспитателем, существенно отличается от задачи учителя школы: она состоит в приобщении детей к материалу, дающему пищу воображению, затрагивающему не только чисто интеллектуальную, но и эмоциональную сферу.</w:t>
      </w:r>
    </w:p>
    <w:p w:rsidR="00BF3DB9" w:rsidRPr="00BF3DB9" w:rsidRDefault="00BF3DB9" w:rsidP="00BF3DB9">
      <w:pPr>
        <w:pStyle w:val="c3"/>
        <w:shd w:val="clear" w:color="auto" w:fill="FFFFFF"/>
        <w:spacing w:before="12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F3DB9">
        <w:rPr>
          <w:rStyle w:val="c10"/>
          <w:b/>
          <w:bCs/>
          <w:color w:val="000000"/>
          <w:sz w:val="28"/>
          <w:szCs w:val="28"/>
        </w:rPr>
        <w:t>Методика организации дидактических игр</w:t>
      </w:r>
    </w:p>
    <w:p w:rsidR="00BF3DB9" w:rsidRPr="00BF3DB9" w:rsidRDefault="00BF3DB9" w:rsidP="00BF3DB9">
      <w:pPr>
        <w:pStyle w:val="c2"/>
        <w:shd w:val="clear" w:color="auto" w:fill="FFFFFF"/>
        <w:spacing w:before="12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F3DB9">
        <w:rPr>
          <w:rStyle w:val="c0"/>
          <w:color w:val="000000"/>
          <w:sz w:val="28"/>
          <w:szCs w:val="28"/>
        </w:rPr>
        <w:t>Организация дидактических игр педагогом осуществляется в 3 основных направлениях: подготовка к проведению дидактической игры, ее проведение и анализ.</w:t>
      </w:r>
    </w:p>
    <w:p w:rsidR="00BF3DB9" w:rsidRPr="00BF3DB9" w:rsidRDefault="00BF3DB9" w:rsidP="00BF3DB9">
      <w:pPr>
        <w:pStyle w:val="c2"/>
        <w:shd w:val="clear" w:color="auto" w:fill="FFFFFF"/>
        <w:spacing w:before="12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F3DB9">
        <w:rPr>
          <w:rStyle w:val="c0"/>
          <w:color w:val="000000"/>
          <w:sz w:val="28"/>
          <w:szCs w:val="28"/>
        </w:rPr>
        <w:t>В подготовку к проведению дидактической игры входят:</w:t>
      </w:r>
    </w:p>
    <w:p w:rsidR="00BF3DB9" w:rsidRPr="00BF3DB9" w:rsidRDefault="00BF3DB9" w:rsidP="00BF3DB9">
      <w:pPr>
        <w:pStyle w:val="c2"/>
        <w:shd w:val="clear" w:color="auto" w:fill="FFFFFF"/>
        <w:spacing w:before="12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F3DB9">
        <w:rPr>
          <w:rStyle w:val="c0"/>
          <w:color w:val="000000"/>
          <w:sz w:val="28"/>
          <w:szCs w:val="28"/>
        </w:rPr>
        <w:lastRenderedPageBreak/>
        <w:t>- отбор игры в соответствии с задачами воспитания и обучения</w:t>
      </w:r>
      <w:proofErr w:type="gramStart"/>
      <w:r w:rsidRPr="00BF3DB9">
        <w:rPr>
          <w:rStyle w:val="c0"/>
          <w:color w:val="000000"/>
          <w:sz w:val="28"/>
          <w:szCs w:val="28"/>
        </w:rPr>
        <w:t xml:space="preserve"> :</w:t>
      </w:r>
      <w:proofErr w:type="gramEnd"/>
      <w:r w:rsidRPr="00BF3DB9">
        <w:rPr>
          <w:rStyle w:val="c0"/>
          <w:color w:val="000000"/>
          <w:sz w:val="28"/>
          <w:szCs w:val="28"/>
        </w:rPr>
        <w:t xml:space="preserve"> углубление и обобщение знаний, развитие сенсорных способностей, активизация психических процессов;</w:t>
      </w:r>
    </w:p>
    <w:p w:rsidR="00BF3DB9" w:rsidRPr="00BF3DB9" w:rsidRDefault="00BF3DB9" w:rsidP="00BF3DB9">
      <w:pPr>
        <w:pStyle w:val="c2"/>
        <w:shd w:val="clear" w:color="auto" w:fill="FFFFFF"/>
        <w:spacing w:before="12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F3DB9">
        <w:rPr>
          <w:rStyle w:val="c0"/>
          <w:color w:val="000000"/>
          <w:sz w:val="28"/>
          <w:szCs w:val="28"/>
        </w:rPr>
        <w:t>- установление соответствия отобранной игры программным требованиям воспитания и обучения детей определенной возрастной группы;</w:t>
      </w:r>
    </w:p>
    <w:p w:rsidR="00BF3DB9" w:rsidRPr="00BF3DB9" w:rsidRDefault="00BF3DB9" w:rsidP="00BF3DB9">
      <w:pPr>
        <w:pStyle w:val="c2"/>
        <w:shd w:val="clear" w:color="auto" w:fill="FFFFFF"/>
        <w:spacing w:before="12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F3DB9">
        <w:rPr>
          <w:rStyle w:val="c0"/>
          <w:color w:val="000000"/>
          <w:sz w:val="28"/>
          <w:szCs w:val="28"/>
        </w:rPr>
        <w:t>- определение наиболее удобного времени проведения дидактической игры;</w:t>
      </w:r>
    </w:p>
    <w:p w:rsidR="00BF3DB9" w:rsidRPr="00BF3DB9" w:rsidRDefault="00BF3DB9" w:rsidP="00BF3DB9">
      <w:pPr>
        <w:pStyle w:val="c2"/>
        <w:shd w:val="clear" w:color="auto" w:fill="FFFFFF"/>
        <w:spacing w:before="12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F3DB9">
        <w:rPr>
          <w:rStyle w:val="c0"/>
          <w:color w:val="000000"/>
          <w:sz w:val="28"/>
          <w:szCs w:val="28"/>
        </w:rPr>
        <w:t>- выбор места для игры, где дети могут спокойно играть, не мешая другим;</w:t>
      </w:r>
    </w:p>
    <w:p w:rsidR="00BF3DB9" w:rsidRPr="00BF3DB9" w:rsidRDefault="00BF3DB9" w:rsidP="00BF3DB9">
      <w:pPr>
        <w:pStyle w:val="c2"/>
        <w:shd w:val="clear" w:color="auto" w:fill="FFFFFF"/>
        <w:spacing w:before="12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F3DB9">
        <w:rPr>
          <w:rStyle w:val="c0"/>
          <w:color w:val="000000"/>
          <w:sz w:val="28"/>
          <w:szCs w:val="28"/>
        </w:rPr>
        <w:t xml:space="preserve">- определение количества </w:t>
      </w:r>
      <w:proofErr w:type="gramStart"/>
      <w:r w:rsidRPr="00BF3DB9">
        <w:rPr>
          <w:rStyle w:val="c0"/>
          <w:color w:val="000000"/>
          <w:sz w:val="28"/>
          <w:szCs w:val="28"/>
        </w:rPr>
        <w:t>играющих</w:t>
      </w:r>
      <w:proofErr w:type="gramEnd"/>
      <w:r w:rsidRPr="00BF3DB9">
        <w:rPr>
          <w:rStyle w:val="c0"/>
          <w:color w:val="000000"/>
          <w:sz w:val="28"/>
          <w:szCs w:val="28"/>
        </w:rPr>
        <w:t>;</w:t>
      </w:r>
    </w:p>
    <w:p w:rsidR="00BF3DB9" w:rsidRPr="00BF3DB9" w:rsidRDefault="00BF3DB9" w:rsidP="00BF3DB9">
      <w:pPr>
        <w:pStyle w:val="c2"/>
        <w:shd w:val="clear" w:color="auto" w:fill="FFFFFF"/>
        <w:spacing w:before="12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F3DB9">
        <w:rPr>
          <w:rStyle w:val="c0"/>
          <w:color w:val="000000"/>
          <w:sz w:val="28"/>
          <w:szCs w:val="28"/>
        </w:rPr>
        <w:t>- подготовка необходимого дидактического материала для игры;</w:t>
      </w:r>
    </w:p>
    <w:p w:rsidR="00BF3DB9" w:rsidRPr="00BF3DB9" w:rsidRDefault="00BF3DB9" w:rsidP="00BF3DB9">
      <w:pPr>
        <w:pStyle w:val="c2"/>
        <w:shd w:val="clear" w:color="auto" w:fill="FFFFFF"/>
        <w:spacing w:before="12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F3DB9">
        <w:rPr>
          <w:rStyle w:val="c0"/>
          <w:color w:val="000000"/>
          <w:sz w:val="28"/>
          <w:szCs w:val="28"/>
        </w:rPr>
        <w:t>- подготовка к игре самого воспитателя: он должен изучить и осмыслить весь ход игры, свое место в игре, методы руководства игрой;</w:t>
      </w:r>
    </w:p>
    <w:p w:rsidR="00BF3DB9" w:rsidRPr="00BF3DB9" w:rsidRDefault="00BF3DB9" w:rsidP="00BF3DB9">
      <w:pPr>
        <w:pStyle w:val="c2"/>
        <w:shd w:val="clear" w:color="auto" w:fill="FFFFFF"/>
        <w:spacing w:before="12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F3DB9">
        <w:rPr>
          <w:rStyle w:val="c0"/>
          <w:color w:val="000000"/>
          <w:sz w:val="28"/>
          <w:szCs w:val="28"/>
        </w:rPr>
        <w:t>- подготовка и игре детей: обогащение их знаниями, представлениями о предметах и явлениях окружающей жизни, необходимыми для решения игровой задачи.</w:t>
      </w:r>
    </w:p>
    <w:p w:rsidR="00BF3DB9" w:rsidRPr="00BF3DB9" w:rsidRDefault="00BF3DB9" w:rsidP="00BF3DB9">
      <w:pPr>
        <w:pStyle w:val="c2"/>
        <w:shd w:val="clear" w:color="auto" w:fill="FFFFFF"/>
        <w:spacing w:before="12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F3DB9">
        <w:rPr>
          <w:rStyle w:val="c0"/>
          <w:color w:val="000000"/>
          <w:sz w:val="28"/>
          <w:szCs w:val="28"/>
        </w:rPr>
        <w:t>Проведение дидактических игр включает:</w:t>
      </w:r>
    </w:p>
    <w:p w:rsidR="00BF3DB9" w:rsidRPr="00BF3DB9" w:rsidRDefault="00BF3DB9" w:rsidP="00BF3DB9">
      <w:pPr>
        <w:pStyle w:val="c2"/>
        <w:shd w:val="clear" w:color="auto" w:fill="FFFFFF"/>
        <w:spacing w:before="12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F3DB9">
        <w:rPr>
          <w:rStyle w:val="c0"/>
          <w:color w:val="000000"/>
          <w:sz w:val="28"/>
          <w:szCs w:val="28"/>
        </w:rPr>
        <w:t>- ознакомление детей с содержанием игры, с дидактическим материалом</w:t>
      </w:r>
      <w:proofErr w:type="gramStart"/>
      <w:r w:rsidRPr="00BF3DB9">
        <w:rPr>
          <w:rStyle w:val="c0"/>
          <w:color w:val="000000"/>
          <w:sz w:val="28"/>
          <w:szCs w:val="28"/>
        </w:rPr>
        <w:t xml:space="preserve"> ,</w:t>
      </w:r>
      <w:proofErr w:type="gramEnd"/>
      <w:r w:rsidRPr="00BF3DB9">
        <w:rPr>
          <w:rStyle w:val="c0"/>
          <w:color w:val="000000"/>
          <w:sz w:val="28"/>
          <w:szCs w:val="28"/>
        </w:rPr>
        <w:t xml:space="preserve"> который будет использован;</w:t>
      </w:r>
    </w:p>
    <w:p w:rsidR="00BF3DB9" w:rsidRPr="00BF3DB9" w:rsidRDefault="00BF3DB9" w:rsidP="00BF3DB9">
      <w:pPr>
        <w:pStyle w:val="c2"/>
        <w:shd w:val="clear" w:color="auto" w:fill="FFFFFF"/>
        <w:spacing w:before="12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F3DB9">
        <w:rPr>
          <w:rStyle w:val="c0"/>
          <w:color w:val="000000"/>
          <w:sz w:val="28"/>
          <w:szCs w:val="28"/>
        </w:rPr>
        <w:t>- объяснение хода правил игры. При этом воспитатель обращает внимание на поведение детей в соответствии с правилами игры, на четкое выполнение правил;</w:t>
      </w:r>
    </w:p>
    <w:p w:rsidR="00BF3DB9" w:rsidRPr="00BF3DB9" w:rsidRDefault="00BF3DB9" w:rsidP="00BF3DB9">
      <w:pPr>
        <w:pStyle w:val="c2"/>
        <w:shd w:val="clear" w:color="auto" w:fill="FFFFFF"/>
        <w:spacing w:before="12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F3DB9">
        <w:rPr>
          <w:rStyle w:val="c0"/>
          <w:color w:val="000000"/>
          <w:sz w:val="28"/>
          <w:szCs w:val="28"/>
        </w:rPr>
        <w:t>- показ игровых действий, в процессе которого воспитатель учит детей правильно выполнять действия, показывая, что в противном случае игра не приведет к нужному результату;</w:t>
      </w:r>
    </w:p>
    <w:p w:rsidR="00BF3DB9" w:rsidRPr="00BF3DB9" w:rsidRDefault="00BF3DB9" w:rsidP="00BF3DB9">
      <w:pPr>
        <w:pStyle w:val="c2"/>
        <w:shd w:val="clear" w:color="auto" w:fill="FFFFFF"/>
        <w:spacing w:before="12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F3DB9">
        <w:rPr>
          <w:rStyle w:val="c0"/>
          <w:color w:val="000000"/>
          <w:sz w:val="28"/>
          <w:szCs w:val="28"/>
        </w:rPr>
        <w:t>- определение роли воспитателя в игре, его участие в качестве играющего, болельщика или арбитра;</w:t>
      </w:r>
    </w:p>
    <w:p w:rsidR="00BF3DB9" w:rsidRPr="00BF3DB9" w:rsidRDefault="00BF3DB9" w:rsidP="00BF3DB9">
      <w:pPr>
        <w:pStyle w:val="c2"/>
        <w:shd w:val="clear" w:color="auto" w:fill="FFFFFF"/>
        <w:spacing w:before="12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F3DB9">
        <w:rPr>
          <w:rStyle w:val="c0"/>
          <w:color w:val="000000"/>
          <w:sz w:val="28"/>
          <w:szCs w:val="28"/>
        </w:rPr>
        <w:t xml:space="preserve">- подведение итогов игры – это ответственный момент, когда дети добиваются в игре, можно судить об его эффективности, о том, будет ли она с интересом использоваться в самостоятельной игровой деятельности ребенка. В конце игры педагог спрашивает у детей, понравилась ли им игра, и обещает, что в следующий раз можно играть в новую игру, она будет также интересной. Анализ проведения игры направлен на выявление приемов ее подготовки и </w:t>
      </w:r>
      <w:proofErr w:type="gramStart"/>
      <w:r w:rsidRPr="00BF3DB9">
        <w:rPr>
          <w:rStyle w:val="c0"/>
          <w:color w:val="000000"/>
          <w:sz w:val="28"/>
          <w:szCs w:val="28"/>
        </w:rPr>
        <w:t>проведения</w:t>
      </w:r>
      <w:proofErr w:type="gramEnd"/>
      <w:r w:rsidRPr="00BF3DB9">
        <w:rPr>
          <w:rStyle w:val="c0"/>
          <w:color w:val="000000"/>
          <w:sz w:val="28"/>
          <w:szCs w:val="28"/>
        </w:rPr>
        <w:t xml:space="preserve">: какие приемы оказались эффективными в достижении поставленной цели, что не сработало и почему. Это поможет совершенствовать как подготовку, так и сам процесс проведения игры избежать </w:t>
      </w:r>
      <w:proofErr w:type="gramStart"/>
      <w:r w:rsidRPr="00BF3DB9">
        <w:rPr>
          <w:rStyle w:val="c0"/>
          <w:color w:val="000000"/>
          <w:sz w:val="28"/>
          <w:szCs w:val="28"/>
        </w:rPr>
        <w:t>в последствии</w:t>
      </w:r>
      <w:proofErr w:type="gramEnd"/>
      <w:r w:rsidRPr="00BF3DB9">
        <w:rPr>
          <w:rStyle w:val="c0"/>
          <w:color w:val="000000"/>
          <w:sz w:val="28"/>
          <w:szCs w:val="28"/>
        </w:rPr>
        <w:t xml:space="preserve"> ошибок. Кроме того, анализ позволяет выявить индивидуальные особенности в проведении и характере детей и, значит правильно организовать индивидуальную работу с ними. Самокритичный анализ использования игры в соответствии с постоянной целью помогает </w:t>
      </w:r>
      <w:r w:rsidRPr="00BF3DB9">
        <w:rPr>
          <w:rStyle w:val="c0"/>
          <w:color w:val="000000"/>
          <w:sz w:val="28"/>
          <w:szCs w:val="28"/>
        </w:rPr>
        <w:lastRenderedPageBreak/>
        <w:t>варьировать игру, обогащать ее новым материалом в последующей работе. Игра становится методом обучения, принимает форму дидактической, если в ней четко определены дидактическая задача, игровые правила и действия. В такой игре воспитатель знакомит детей с правилами, игровыми действиями учит, как их надо выполнить. Дети оперируют имеющимися знаниями, которые в ходе игры усваиваются, систематизируются, обобщаются.</w:t>
      </w:r>
    </w:p>
    <w:p w:rsidR="00BF3DB9" w:rsidRPr="00BF3DB9" w:rsidRDefault="00BF3DB9" w:rsidP="00BF3DB9">
      <w:pPr>
        <w:pStyle w:val="c2"/>
        <w:shd w:val="clear" w:color="auto" w:fill="FFFFFF"/>
        <w:spacing w:before="12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F3DB9">
        <w:rPr>
          <w:rStyle w:val="c0"/>
          <w:color w:val="000000"/>
          <w:sz w:val="28"/>
          <w:szCs w:val="28"/>
        </w:rPr>
        <w:t>С помощью дидактической игры ребенок может приобретать и новые знания, общаясь с воспитателем со своими сверстниками в процессе наблюдения за играющими, их высказываниями, действиями в роли болельщик, а ребенок получает много новой для себя информации. И это очень важно для его развития.</w:t>
      </w:r>
      <w:bookmarkStart w:id="0" w:name="_GoBack"/>
      <w:bookmarkEnd w:id="0"/>
    </w:p>
    <w:sectPr w:rsidR="00BF3DB9" w:rsidRPr="00BF3D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9AD"/>
    <w:rsid w:val="00BF3DB9"/>
    <w:rsid w:val="00C31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BF3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F3DB9"/>
  </w:style>
  <w:style w:type="paragraph" w:customStyle="1" w:styleId="c3">
    <w:name w:val="c3"/>
    <w:basedOn w:val="a"/>
    <w:rsid w:val="00BF3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BF3D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BF3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F3DB9"/>
  </w:style>
  <w:style w:type="paragraph" w:customStyle="1" w:styleId="c3">
    <w:name w:val="c3"/>
    <w:basedOn w:val="a"/>
    <w:rsid w:val="00BF3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BF3D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18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1504</Words>
  <Characters>8579</Characters>
  <Application>Microsoft Office Word</Application>
  <DocSecurity>0</DocSecurity>
  <Lines>71</Lines>
  <Paragraphs>20</Paragraphs>
  <ScaleCrop>false</ScaleCrop>
  <Company/>
  <LinksUpToDate>false</LinksUpToDate>
  <CharactersWithSpaces>10063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2020-04-07T15:20:00Z</dcterms:created>
  <dcterms:modified xsi:type="dcterms:W3CDTF">2020-04-07T15:24:00Z</dcterms:modified>
</cp:coreProperties>
</file>